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3DD30E">
      <w:pPr>
        <w:pStyle w:val="2"/>
        <w:bidi w:val="0"/>
        <w:jc w:val="center"/>
        <w:rPr>
          <w:rFonts w:hint="default" w:ascii="Times New Roman" w:hAnsi="Times New Roman" w:cs="Times New Roman"/>
          <w:b/>
          <w:bCs w:val="0"/>
          <w:sz w:val="36"/>
          <w:szCs w:val="36"/>
        </w:rPr>
      </w:pPr>
      <w:r>
        <w:rPr>
          <w:rFonts w:hint="eastAsia"/>
          <w:b/>
          <w:bCs/>
          <w:sz w:val="36"/>
          <w:szCs w:val="36"/>
        </w:rPr>
        <w:t>Monkey Emmprin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2BBA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736E8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D71443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614C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A59D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F8886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AC1B1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C55DE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CDD34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2531A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8D89B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ABC31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B315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90FB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FEB14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0204C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31F2D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F18D7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62050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D1E8E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98D69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9A00C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A1D07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E46CF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48160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88052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61900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C3D79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asigin是免疫球蛋白超家族成员，也称为EMMPRIN，是细胞外基质金属蛋白酶诱导剂的缩写，最近被命名为CD147（分化簇147）。它是免疫球蛋白超家族的成员，其结构与该家族的假定原始形式有关。由于免疫球蛋白超家族的成员在涉及各种免疫现象、分化和发育的细胞间识别中发挥基本作用，因此认为basigin也在细胞间识别中发挥作用。该蛋白是Ok血型系统的决定因素。Basigin是一种I型整合膜受体，具有多种配体，包括亲环蛋白CyP-a和CyP-B以及某些整合蛋白。它由多种细胞类型表达，包括上皮细胞、内皮细胞和白细胞。</w:t>
      </w:r>
    </w:p>
    <w:p w14:paraId="45A45E0D">
      <w:pPr>
        <w:ind w:firstLine="441" w:firstLineChars="0"/>
        <w:rPr>
          <w:rFonts w:hint="default" w:ascii="Times New Roman" w:hAnsi="Times New Roman" w:cs="Times New Roman"/>
        </w:rPr>
      </w:pPr>
    </w:p>
    <w:p w14:paraId="04358F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46999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74C28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EE49B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D11D4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D28660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626E368">
      <w:pPr>
        <w:rPr>
          <w:rFonts w:hint="default" w:ascii="Times New Roman" w:hAnsi="Times New Roman" w:cs="Times New Roman"/>
        </w:rPr>
      </w:pPr>
      <w:r>
        <w:rPr>
          <w:rFonts w:hint="default" w:ascii="Times New Roman" w:hAnsi="Times New Roman" w:cs="Times New Roman"/>
        </w:rPr>
        <w:br w:type="page"/>
      </w:r>
    </w:p>
    <w:p w14:paraId="2CCDDC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C1A84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07AFC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645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F96C0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0887D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95AF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8A797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D4939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1BF0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9C3A0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543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042D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DD2F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C60A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CC8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DC45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497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F254D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7A87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EA4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9572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EBF6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1A42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9A1D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1E0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DFD7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00E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4BD3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E353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6BFA6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09D3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834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CC9F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4560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9D0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C7EC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BB9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0BF8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A23FC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E2C1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09E19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79D4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E06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61C4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C3EDF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14F35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B52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DD27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9F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346F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C45C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546DD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E98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FB3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0A9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5A2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E9D5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7437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91D5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D11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5CB8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BA7F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EBA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FD5F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F058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17B4C1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A522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56802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304E5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AE585B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9ADE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24E69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FB939B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5DAED1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B843E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2531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1D673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D19233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622D0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E161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952B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73AF2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5BDF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06544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5BF524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CD79DD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7BF17C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1F19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13F2C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BD03A9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A5BB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70B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810A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69C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9BA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0874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3E0D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D8C0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ECDFFB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7BD8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6A06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A331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110F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EFFE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DC5A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7A1D0F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407AC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AD339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088E9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B933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B48D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D283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FCEC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C250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C921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329A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09A6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95B4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48D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F2377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5F939F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85B75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C7C82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EF5D6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45A31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E3804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22158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73CD95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D257B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7A3EF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9C921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B2F3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A5C26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92415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BE571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4B8EC9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2BF29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79D93F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489A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6D31B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FF53DC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733A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81D1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20C80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9241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CB3B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BD717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354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8D60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D3E55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98CB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DF99A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792D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8A0DD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88A95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5F921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BF4EA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A56C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21660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911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855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0A61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910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962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1AA09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A637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A3B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4917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765E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7EE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07191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2D61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83B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63E81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3C2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E98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FEE43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F9CF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A68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8BDD1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1EDC3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59B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509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9C4D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C69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78D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E94CB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2ADA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127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EEFAB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51A6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8E3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7E4F8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F7A7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4D9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E4681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489F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661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F79BE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0009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D9A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A26C6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246C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30E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A303A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9254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1B1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EA865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CC47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DBF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192A1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3B44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80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25102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6C4E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66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F8D6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BF67F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8BE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67A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B04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525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8FF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B52D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F2B6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F8F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D0C9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C2A8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E34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3DAB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C3F7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D63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751E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A5A3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D95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C578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DD7CC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5BD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29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073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6A4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AA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F346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1F96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8E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6CBA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DCD9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F6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A8C6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6C68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6E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031E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EFFC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72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C0A4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CDB0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EB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7385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CFB2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68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61C3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2106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B8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0D1B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A1CC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4A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E475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6C1F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A1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C584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8FBB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D8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0356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90C5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E2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ECB9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1B95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0E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C0C5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44BC9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A0977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285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77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AF0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AC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5D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35F4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8689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F1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FB2D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457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09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16F3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B19E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90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271B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B118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83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FA40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47D5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E2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12E2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28C6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8D42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3A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8A20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9A84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25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1C7F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B5C3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9C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589F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40496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94AE1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59DBD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ED03C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92834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F1FAD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8DDB7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14423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568BE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72319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4904A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1E192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3E048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DF7A7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D7414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F88E3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A280D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D5105E6">
      <w:pPr>
        <w:rPr>
          <w:rFonts w:hint="default" w:ascii="Times New Roman" w:hAnsi="Times New Roman" w:cs="Times New Roman"/>
          <w:sz w:val="22"/>
          <w:szCs w:val="22"/>
        </w:rPr>
      </w:pPr>
    </w:p>
    <w:p w14:paraId="7798139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940F7C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Emmprin Elisa Kit</w:t>
      </w:r>
    </w:p>
    <w:p w14:paraId="0FAE54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05C14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F92E0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126A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142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9E01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EED7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5695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5CC2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086E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A888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7BBF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7987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C02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0B4A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610C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1E06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BC08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BB81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4325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E70A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1FBC6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7378C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4C6FC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A2542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70FE2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CE420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102AF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Basigin is a member of the immunoglobulin superfamily, also known as EMMPRIN. It is the abbreviation of extracellular matrix metalloproteinase inducer. It was recently named CD147 (differentiation cluster 147). It is a member of the immunoglobulin superfamily, and its structure is related to the hypothetical original form of the family. Because members of immunoglobulin superfamily play a basic role in intercellular recognition involving various immune phenomena, differentiation and development, it is considered that basigin also plays a role in intercellular recognition. This protein is a determinant of the OK blood group system. Basigin is a type I integrated membrane receptor with a variety of ligands, including cyclophilin cyp-a and cyp-b and some integrated proteins. It is expressed by a variety of cell types, including epithelial cells, endothelial cells and leukocytes.</w:t>
      </w:r>
    </w:p>
    <w:p w14:paraId="1708CE8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060D4A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A40390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FD3E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E6FA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A12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D9C8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92E0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3863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32CDBEE">
      <w:pPr>
        <w:rPr>
          <w:rFonts w:hint="default" w:ascii="Times New Roman" w:hAnsi="Times New Roman" w:cs="Times New Roman"/>
          <w:b/>
          <w:bCs/>
          <w:sz w:val="28"/>
          <w:szCs w:val="28"/>
        </w:rPr>
      </w:pPr>
    </w:p>
    <w:p w14:paraId="6ABF29F1">
      <w:pPr>
        <w:rPr>
          <w:rFonts w:hint="default" w:ascii="Times New Roman" w:hAnsi="Times New Roman" w:cs="Times New Roman"/>
          <w:b/>
          <w:bCs/>
          <w:sz w:val="28"/>
          <w:szCs w:val="28"/>
        </w:rPr>
      </w:pPr>
    </w:p>
    <w:p w14:paraId="0842D63F">
      <w:pPr>
        <w:rPr>
          <w:rFonts w:hint="default" w:ascii="Times New Roman" w:hAnsi="Times New Roman" w:cs="Times New Roman"/>
          <w:b/>
          <w:bCs/>
          <w:sz w:val="28"/>
          <w:szCs w:val="28"/>
        </w:rPr>
      </w:pPr>
    </w:p>
    <w:p w14:paraId="05A6A6F2">
      <w:pPr>
        <w:rPr>
          <w:rFonts w:hint="default" w:ascii="Times New Roman" w:hAnsi="Times New Roman" w:cs="Times New Roman"/>
          <w:b/>
          <w:bCs/>
          <w:sz w:val="28"/>
          <w:szCs w:val="28"/>
        </w:rPr>
      </w:pPr>
    </w:p>
    <w:p w14:paraId="6B38E9E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93A4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517F1C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A1E7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BB3F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262AE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967F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DFCA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1DDB3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39D7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BC7D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2388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752C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B93C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22FD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0E59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94DF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822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D0E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F3B9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4A2B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900E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28D6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5E43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B80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D46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764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68E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E2C7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D1465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569C6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78A1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D3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F9EE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CE83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274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ADBF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5CD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855A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7E269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FE893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67F0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304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5EF7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FAE1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F97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7028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9F35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F61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357E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7F8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C452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1AA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4FC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B8C5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9AAFD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3530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08B3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9023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7D89A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BFF8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9D5D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D1D6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11F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775E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9AD4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DD552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A972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4023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63F7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683E8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DDAE1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4A502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1F5C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28B8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2215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9B8D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DDCF5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A7592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87F88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06658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96AF8C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2879CE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FE7C2D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6221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93F9E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9885F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F0694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47E41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C1D2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360D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BD3A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49C7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263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C3D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552F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BD06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B258A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393FC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6D1C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2011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2874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BB6A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2C72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B96A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8185E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93C6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25500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F311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D1754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47003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8EAA0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843D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F465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00B1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3871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74C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A276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8306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E571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88B5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033A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B6EB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EC0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FA6A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AA3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07BC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18D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8567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9D27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7A5B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E43B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0EB4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2A643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F95B0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B69CD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8F075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31384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FCD592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A6261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EE6EB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0E5F3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7D2E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F993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6A9A34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39964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450D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CC4E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B6C90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9AF4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1413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FE993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997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6A18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A05F1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EB3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2A4D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023E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FF06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8455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FB24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27B65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E5B51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90836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F58A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20B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F9E5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DAE5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465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7630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3BEDE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97F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31C2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B3C26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493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947A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BD581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D88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E6B8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242A6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89B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83E7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08C18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E4F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81D5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5F60E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D586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342F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410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4A1E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9EB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89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66F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14CB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9A4F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1E1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B9AE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C62A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116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4AF7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36CD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368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9195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BC76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612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85A1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6A91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426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14A1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349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B47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68B7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17EA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166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7D16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6ADB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AF1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E5EE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26FF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D66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49CA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4B0F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A1A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13C3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9288C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C92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EF7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044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C4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85B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13AE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1D0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65DE4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4F1B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EBDA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7D87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3F7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750B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E545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416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3275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A7E6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EDB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0C99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6E0E7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584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E40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A3F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1C7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79E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65DE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EFE6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ADE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9576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979A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231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85D9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01C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BA1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16C1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304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6AD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9F6B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967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611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7207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D06B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73E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444D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9195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8D8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FB8D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8E63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A83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9E87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43A6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E2B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7278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DB5E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282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6B8A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1474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BA7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65E2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624E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453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EE08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8D8E9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ED1CC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8E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754B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D21E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1777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9B68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D0D2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3463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F33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D013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6217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435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13C7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332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920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A98E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3C8E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9DB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AAD5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9FE5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E8AA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8DB7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E4B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BB4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57E0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F9E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227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8880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6BB0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D5D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5669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5390D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FC9E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6715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D8DF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A787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BCE7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FEB8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96B8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B97E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BCB9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8A35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4F1A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148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2148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80D0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9583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F383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760B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90D5F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890D5F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5DBC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B4E0713">
    <w:pPr>
      <w:pStyle w:val="6"/>
      <w:jc w:val="both"/>
    </w:pPr>
  </w:p>
  <w:p w14:paraId="7B3F5B4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7D24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D574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B1001C"/>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7212</Words>
  <Characters>10387</Characters>
  <Lines>251</Lines>
  <Paragraphs>70</Paragraphs>
  <TotalTime>0</TotalTime>
  <ScaleCrop>false</ScaleCrop>
  <LinksUpToDate>false</LinksUpToDate>
  <CharactersWithSpaces>10900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2026-05-21T05:13:24Z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