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EPCR/PROCR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内皮蛋白C受体（EPCR）也称为CCCA或PRORC，是一种在人类中由PRORC基因编码的蛋白质。通过辐射杂交分析和FISH技术将PRPCR基因定位到20q11.2。该基因编码的蛋白质是活化蛋白C的受体，活化蛋白C是一种丝氨酸蛋白酶，由血液凝固途径激活并参与其中。编码蛋白是一种N-糖基化I型膜蛋白，可增强蛋白C的激活。该基因突变与静脉血栓栓塞和心肌梗死以及妊娠晚期胎儿丢失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EPCR/PROCR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Endothelial protein C receptor(EPCR) also known as CCCA or PROCR is a protein that in humans is encoded by the PROCR gene. PRPCR gene is mapped to 20q11.2 by radiation hybrid analysis and FISH. The protein encoded by this gene is a receptor for activated protein C, a serine protease activated by and involved in the blood coagulation pathway. The encoded protein is an N-glycosylated type I membrane protein that enhances the activation of protein C. Mutations in this gene have been associated with venous thromboembolism and myocardial infarction, as well as with late fetal loss during pregnancy.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