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C31815">
      <w:pPr>
        <w:pStyle w:val="2"/>
        <w:bidi w:val="0"/>
        <w:jc w:val="center"/>
        <w:rPr>
          <w:rFonts w:hint="default" w:ascii="Times New Roman" w:hAnsi="Times New Roman" w:cs="Times New Roman"/>
          <w:b/>
          <w:bCs w:val="0"/>
          <w:sz w:val="36"/>
          <w:szCs w:val="36"/>
        </w:rPr>
      </w:pPr>
      <w:r>
        <w:rPr>
          <w:rFonts w:hint="eastAsia"/>
          <w:b/>
          <w:bCs/>
          <w:sz w:val="36"/>
          <w:szCs w:val="36"/>
        </w:rPr>
        <w:t>Monkey FLRG/FSTL3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879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78383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12.5pg/ml</w:t>
      </w:r>
    </w:p>
    <w:p w14:paraId="48FD85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7F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D114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4B21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CF2D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79C9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63BF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B5AF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98ED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0481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B4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1F57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64C30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5B8AC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57305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AEA1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4AE3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5770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70513B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2CEA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78E8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2DCF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352F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5D75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5D51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D45C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FSTL3（Follistatin-Like 3）也称为FLRG或Follistatin-RELATED GENE，是Follistatin模块蛋白家族的成员，由细胞外基质相关糖蛋白组成，被认为以旁分泌方式作用，结合形态发生素或生长/分化因子，并在发育过程中调节其活性。FSTL3基因延伸超过7kbp，包含5个外显子。FSTL3基因定位于染色体19p13。该基因参与造血和造血祖细胞的分化，增加造血细胞与纤维连接蛋白的粘附，似乎有助于造血前体细胞与骨髓基质的粘附。它可能在白血病发生中起作用。</w:t>
      </w:r>
    </w:p>
    <w:p w14:paraId="783ECEE7">
      <w:pPr>
        <w:ind w:firstLine="441" w:firstLineChars="0"/>
        <w:rPr>
          <w:rFonts w:hint="default" w:ascii="Times New Roman" w:hAnsi="Times New Roman" w:cs="Times New Roman"/>
        </w:rPr>
      </w:pPr>
    </w:p>
    <w:p w14:paraId="1F4EB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BF0D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8935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252E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2D36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870A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7455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DC1748">
      <w:pPr>
        <w:rPr>
          <w:rFonts w:hint="default" w:ascii="Times New Roman" w:hAnsi="Times New Roman" w:cs="Times New Roman"/>
        </w:rPr>
      </w:pPr>
      <w:r>
        <w:rPr>
          <w:rFonts w:hint="default" w:ascii="Times New Roman" w:hAnsi="Times New Roman" w:cs="Times New Roman"/>
        </w:rPr>
        <w:br w:type="page"/>
      </w:r>
    </w:p>
    <w:p w14:paraId="1D773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D7B1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EC7E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44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FED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B08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8E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930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8AF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E05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637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E7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C01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769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3DE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920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A8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842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EC1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2D1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365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02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47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0D7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290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891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E80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DC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06FB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5BB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227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384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51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A31D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511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566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BEB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5D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0A6B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FE79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DD8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5AC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08C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78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998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B0A1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F37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508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482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10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1DD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4D198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176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20F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986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4F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227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103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267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E74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BB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230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EE9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EB8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298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BD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4828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A92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91F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91C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A8AD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0748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933D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BEC3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8829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CDA04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C153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D2B25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D0F4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3611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0EBC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D30D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87BA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C1E1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59FA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241B54">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D9C68F">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A31E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5C36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931E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38BE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39D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C3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A10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F0A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B7F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802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0ED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7EF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9C95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59E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90A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C75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551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B24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BCD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E9CB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002A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EF70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50B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89A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33C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532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DFE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A31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953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98F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30F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F34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430D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727A60D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305858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7204F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08F64EE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3EF6839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8F33F5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764E962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30C356E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443ACF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413F9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16FA5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BB9D5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E7DC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D9E41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211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ECF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BACD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E6F7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7401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8E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206D8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A200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D5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358CC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6DF5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6F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7FBDE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B1CB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67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70293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402A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1E1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067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B21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C2F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4A2FD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9E2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05C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C3D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6801E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C60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FD2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A323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62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5A5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3AAA0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0BC0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997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1B10F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EC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91F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83FC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4C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A8D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6C910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15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9CA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5E77A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D0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142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3BD1C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F2C6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671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825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1370D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16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155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7B205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96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3CB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54AA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C9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3E5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505F6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00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A58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54E41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20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46B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023D0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A7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0DE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650BA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504E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D16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64DC1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32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C56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2618E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7C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B1F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2A40A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AB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55D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11EF6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5E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849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54C62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58A9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337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BCD3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5241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D1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71B6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71042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85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074D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473C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43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ED15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23A53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F7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A8A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D3C8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E7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3F1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6B075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C130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577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229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49AF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6C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04E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49D59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96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990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10BCC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82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F14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63EB9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83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C16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23A0B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D5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88A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5A1B5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75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D3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38DFC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0E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EDE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4D7C5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66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1A7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26E00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2E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5E5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6D656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70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846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5CE63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66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3F5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750A1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00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E8E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4E61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4850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B82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430A6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23AC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30A73E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F60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51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EABE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28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49D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14732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B9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D41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3B562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8B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D84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4F77A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CA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7FF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3B474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A4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8E7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57730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48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22E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69EA6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16D5B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1880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DDE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31E1C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FC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14F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3468B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A6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9E9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6BD37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824B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57B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CED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34D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892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B19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28F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797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8F2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138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DCA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BBE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555A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1C9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999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DB6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A0E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769E25">
      <w:pPr>
        <w:rPr>
          <w:rFonts w:hint="default" w:ascii="Times New Roman" w:hAnsi="Times New Roman" w:cs="Times New Roman"/>
          <w:sz w:val="22"/>
          <w:szCs w:val="22"/>
        </w:rPr>
      </w:pPr>
    </w:p>
    <w:p w14:paraId="5E4337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A72D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FLRG/FSTL3 Elisa Kit</w:t>
      </w:r>
    </w:p>
    <w:p w14:paraId="25FB72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38D4A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12.5pg/ml</w:t>
      </w:r>
    </w:p>
    <w:p w14:paraId="7A314B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AF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985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391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068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707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BA5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717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E8B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A61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02B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DDF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CAD3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5AA4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1C8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FF3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C64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7D10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1A58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E281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14F1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25C2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08C3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2F79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27F7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215B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FSTL3(Follistatin-Like 3) also known as FLRG or FOLLISTATIN-RELATED GENE, is a member of the follistatin-module protein family, which is composed of extracellular matrix-associated glycoproteins thought to act in a paracrine manner to bind morphogens or growth/differentiation factors and regulate their activity during development. The FSTL3 gene extends over 7 kbp and contains 5 exons. The FSTL3 gene was localized to chromosome 19p13. This gene involved in hematopoiesis and in differentiation of hemopoietic progenitor cells, increases hematopoietic cell adhesion to fibronectin and seems to contribute to the adhesion of hematopoietic precursor cells to the bone marrow stroma. It may have a role in leukemogenesis.</w:t>
      </w:r>
    </w:p>
    <w:p w14:paraId="14EEFA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A476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1AAD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9D7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471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BE2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427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FE4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2FD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960E2A">
      <w:pPr>
        <w:rPr>
          <w:rFonts w:hint="default" w:ascii="Times New Roman" w:hAnsi="Times New Roman" w:cs="Times New Roman"/>
          <w:b/>
          <w:bCs/>
          <w:sz w:val="28"/>
          <w:szCs w:val="28"/>
        </w:rPr>
      </w:pPr>
    </w:p>
    <w:p w14:paraId="64433226">
      <w:pPr>
        <w:rPr>
          <w:rFonts w:hint="default" w:ascii="Times New Roman" w:hAnsi="Times New Roman" w:cs="Times New Roman"/>
          <w:b/>
          <w:bCs/>
          <w:sz w:val="28"/>
          <w:szCs w:val="28"/>
        </w:rPr>
      </w:pPr>
    </w:p>
    <w:p w14:paraId="5D696E96">
      <w:pPr>
        <w:rPr>
          <w:rFonts w:hint="default" w:ascii="Times New Roman" w:hAnsi="Times New Roman" w:cs="Times New Roman"/>
          <w:b/>
          <w:bCs/>
          <w:sz w:val="28"/>
          <w:szCs w:val="28"/>
        </w:rPr>
      </w:pPr>
    </w:p>
    <w:p w14:paraId="52283262">
      <w:pPr>
        <w:rPr>
          <w:rFonts w:hint="default" w:ascii="Times New Roman" w:hAnsi="Times New Roman" w:cs="Times New Roman"/>
          <w:b/>
          <w:bCs/>
          <w:sz w:val="28"/>
          <w:szCs w:val="28"/>
        </w:rPr>
      </w:pPr>
    </w:p>
    <w:p w14:paraId="2A5620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27D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6A29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EE1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D0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C73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78B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32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097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A5F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E5A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1A4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7C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BD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A52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EBD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EF6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94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C9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5B9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21C4A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0D11D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6702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6A6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113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7F3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B02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90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B19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0B25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380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EC2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76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5EF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871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385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6BA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C0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975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5B07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2E08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97F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11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5B4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660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7CC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1E3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DC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32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23F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1A3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98A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7A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2F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7D6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B91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568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DB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74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6B6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681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6E5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63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41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420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2F1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972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5F3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BE0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0EF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C19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8A25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249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C81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3DE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954C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4E63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18D3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75C8CA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DCC4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24E8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DB3C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3C9F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2DDD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B70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211F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48F7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4C2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54E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11C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CF5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8DF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CF9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30C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605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6748D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C19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761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904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BBE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985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79B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40C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7FA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15C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A5D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38E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4DB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2AC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EEB7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47D3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C9D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4DE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176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39594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237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460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5DA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EDD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A90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C13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F57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A3C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D6E2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3AC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FAA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3EF06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A41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345B5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F12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75B88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B61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06566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84AA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1A96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6FDE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8FF8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50B5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0496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5F4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639B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BB58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B3D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42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40EA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4818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AC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3802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B9C1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1D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BBA8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F915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A9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AA74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75B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238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BBB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D52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5C5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67B25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48F4C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939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716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FEE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EBE0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B1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4A5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7B7C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BF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D3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076F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E7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DD2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AA81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A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22B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468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F81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5C8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CABE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476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3BE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F667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397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22F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32D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D0B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619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135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76D44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3220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9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9356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52807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84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5BBD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341B5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A8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CB1C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7064A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2B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35B4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4274C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B2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52C8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51D7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29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F43A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7DA0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0616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86DF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9CA3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10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35C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5BB7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38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0B32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21D5B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E4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6D39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456D3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9A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DFF3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20EC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55C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44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F54E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E2EC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A4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BCBD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2F471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88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9CE7D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447DF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7D217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6934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0A7D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0732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AD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57C8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3088F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4A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9993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2C31D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896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5F2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E28A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3E1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C7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E3AC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74EA2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33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ACD0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7FF47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2F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9B1A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522B3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62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9858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02CAC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C4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5572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6444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1B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ED5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20E68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BC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C41F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16DB6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A5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4BEC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57817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C7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38E1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22352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26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CAAF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562B6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C0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1FDA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49DF0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16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B25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7FB4A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39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7C6F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756B7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00D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41E9F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52F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5FA49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4A99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57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04A69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157DD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7A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1AB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02654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04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4BB0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6E3F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BE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3D15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07331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F6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EFFF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0830A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C7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1DA96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09872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95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C16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3EDA4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22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EB8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10BCC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AC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5AEA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57640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7AA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BC7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FE4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4AB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1AD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BB5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DB4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AA3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77F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C08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68A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DE8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FC9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560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C23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BF2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C69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962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1D9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71D9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B58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D1D139">
    <w:pPr>
      <w:pStyle w:val="6"/>
      <w:jc w:val="both"/>
    </w:pPr>
  </w:p>
  <w:p w14:paraId="0DFF4A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E8C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405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282106C"/>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6902</Words>
  <Characters>8981</Characters>
  <Lines>251</Lines>
  <Paragraphs>70</Paragraphs>
  <TotalTime>1</TotalTime>
  <ScaleCrop>false</ScaleCrop>
  <LinksUpToDate>false</LinksUpToDate>
  <CharactersWithSpaces>9237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2026-05-21T05:20:53Z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