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-10，也称为细胞因子合成抑制因子，与肿瘤发生有关，并且已经证明其基因启动子的多态性与不同的产生量相关。IL-10是一种重要的细胞因子，具有抗炎、抗免疫和抗纤维化的功能。它也是一种重要的调节性细胞因子，其参与范围扩展到人类免疫系统的各个领域。IL-10是最近描述的一种天然内源性免疫抑制细胞因子，已在人类、小鼠和其他生物体中鉴定。</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Interleukin-10, also called cytokine synthesis inhibitory factor, is implicated in tumorigenesis, and it has been shown that polymorphisms in its gene promoter correlate with differential amounts of production. IL-10 is an important cytokine with anti-inflammatory, anti-immune, and antifibrotic functions. It is also an important regulatory cytokine whose involvement extends into diverse areas of the human immune system. IL-10 is a recently described natural endogenous immunosuppressive cytokine that has been identified in human, murine, and other organisms.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