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IL-17F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-17家族成员，如IL17F，参与调节正常与异常T细胞反应。该基因编码的蛋白质是一种与IL17序列相似的细胞因子。这种细胞因子由活化的T细胞表达，并已被证明能刺激其他几种细胞因子的产生，包括IL6、IL8和CSF2/GM_-CSF。该细胞因子还可抑制内皮细胞的血管生成，并诱导内皮细胞产生IL2、TGFB1/TGFB和单核细胞趋化蛋白-1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IL-17F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IL-17F ELISA ki is Members of the interleukin-17 family, such as IL17F, are involved in the regulation of normal versus aberrant T-cell responses.It is mapped to 6p12.2. The protein encoded by this gene is a cytokine that shares sequence similarity with IL17. This cytokine is expressed by activated T cells, and has been shown to stimulate the production of several other cytokines, including IL6, IL8, and CSF2/GM_CSF. This cytokine is also found to inhibit the angiogenesis of endothelial cells and induce endothelial cells to produce IL2, TGFB1/TGFB, and monocyte chemoattractant protein-1.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