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E22C5D">
      <w:pPr>
        <w:pStyle w:val="2"/>
        <w:bidi w:val="0"/>
        <w:jc w:val="center"/>
        <w:rPr>
          <w:rFonts w:hint="default" w:ascii="Times New Roman" w:hAnsi="Times New Roman" w:cs="Times New Roman"/>
          <w:b/>
          <w:bCs w:val="0"/>
          <w:sz w:val="36"/>
          <w:szCs w:val="36"/>
        </w:rPr>
      </w:pPr>
      <w:r>
        <w:rPr>
          <w:rFonts w:hint="eastAsia"/>
          <w:b/>
          <w:bCs/>
          <w:sz w:val="36"/>
          <w:szCs w:val="36"/>
        </w:rPr>
        <w:t>Monkey IL-28B/IFN-lambda 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0C53A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0CBFFD6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C17916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87DF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CC0D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BF8FC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DAAD1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B0FA6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BF578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9E3EB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59066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B4EBD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CE75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DD101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4E94B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7B2F8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92902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520B0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B98D9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0FD87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CC1CD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4F581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28646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66CF6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26389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7C5B7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ABDF2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5E994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白细胞介素-28B，也称为细胞因子Zcyto22、干扰素λ-3、干扰素λ-4、IFNL3、IFNL4、Zcyto22和IL28B，是属于IL-28/IL-29家族的分泌性细胞因子。IL-28也被证明在适应性免疫反应中发挥作用。IL28B具有免疫调节活性并上调MHC I类抗原的表达。IL28B显示出强大的抗病毒活性和抗肿瘤活性。此外，IL28B是由IL10RB和IL28RA组成的异二聚体II类细胞因子受体的配体。配体/受体复合物似乎通过Jak STAT途径发出信号。</w:t>
      </w:r>
    </w:p>
    <w:p w14:paraId="4AE3E740">
      <w:pPr>
        <w:ind w:firstLine="441" w:firstLineChars="0"/>
        <w:rPr>
          <w:rFonts w:hint="default" w:ascii="Times New Roman" w:hAnsi="Times New Roman" w:cs="Times New Roman"/>
        </w:rPr>
      </w:pPr>
    </w:p>
    <w:p w14:paraId="057DA5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2BEF7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B0BF3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BC9C8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25581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28F62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9A2561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220EB53">
      <w:pPr>
        <w:rPr>
          <w:rFonts w:hint="default" w:ascii="Times New Roman" w:hAnsi="Times New Roman" w:cs="Times New Roman"/>
        </w:rPr>
      </w:pPr>
      <w:r>
        <w:rPr>
          <w:rFonts w:hint="default" w:ascii="Times New Roman" w:hAnsi="Times New Roman" w:cs="Times New Roman"/>
        </w:rPr>
        <w:br w:type="page"/>
      </w:r>
    </w:p>
    <w:p w14:paraId="3FB7BB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E55F5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02D20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2EE5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658F8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AD9A9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E550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1D2DD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803CC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3BA91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C43A6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88B4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3131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47A7D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4DDA6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5C23B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04E6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043F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CBA72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0D737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1EEC5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73D5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D2DB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9C8CC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533FE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C3AB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0470E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7EF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D4F1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356A8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B3426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7B249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08C7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C15B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8D8C9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FB220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A0AC7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0CC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789F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3D305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CF791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0EEC5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B024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301B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91CB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91F0D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89495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C374D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BE843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C7D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E126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CC697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ACD59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E28F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BEEB2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B59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475E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E7796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4C55A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2111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28F7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031A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9EAE7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00D9C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CACA5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476B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ED8C50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17C50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28BE9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2D4E8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6BF411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41D80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1AC22D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9BC24D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FBD836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FD61B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1754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8FC95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7E4FB4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7E8E0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9F6BA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73F37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5378B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EE205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15ADEC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296673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881E3C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C8CEFD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239C6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AB26C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0FD928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08E9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CBD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F30C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8F92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4914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F7FF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923D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80CF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2766E0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62FD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FD70D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5997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319F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CB87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B948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C0A4E7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E4D50C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17E9A5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D8A5E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34BF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6A32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26F0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47CB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099B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506B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A31E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E527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D232F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CA2E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E8D75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93CB24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C86DF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6D956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698E3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0ADC7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452CD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2F966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A24BD5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8E3FD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71F7B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99221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A202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A6545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B939E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EEEF9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2D7DE1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FB65CC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5990B0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A467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40C5D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FE8E08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1A1E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E828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03DA0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00F9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D384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B8E40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F32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434F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B49AB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EF64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94406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BFEC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08342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1F7E4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0CE16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81E66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18AD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E2EE8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812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D5A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E5772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DB7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F7C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E8BB7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6BAA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A48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1D7F8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009C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4631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7B0E8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F735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E8B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CBE8C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31CD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EFD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265FC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E99C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229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D6453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ED9AF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F28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1C9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7FE0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7F3D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1A2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3154D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37D4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A22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AFC06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E02D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09D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DB0F0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6545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97F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DDDF6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5698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079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2087E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BA2E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B74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3C51E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12B6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7E8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6C8A6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73CF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A35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CB417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6C39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17C9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0D231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B54D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4EA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90829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6C4E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E07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0A525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EDFAA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D19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15B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829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0C5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628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67B1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D005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E4F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F917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DE51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680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62E0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CC67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5AD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B414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4F3A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234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ADDF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07E18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573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E47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8EF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921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3A8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842F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BCDA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66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0EEC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B8D5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2C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FDDD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3E8D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27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F9B1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5EDB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9C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E396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D41E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265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523C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B224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AC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8FDD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68EC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EF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AA9A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97DE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D1F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D4AA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C885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933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A2B7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A179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86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8B55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A564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DD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BF00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B5EC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9A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264B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2437E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5EC24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F88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9B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E46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7DD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F7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2232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1096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A7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6FCB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121F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4E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32E5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3004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07D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2195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AD45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62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0EB7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CE55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A0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7317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4B95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5949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44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8D9E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537E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5EF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CE55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AE7F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E5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3E65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6E21E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1B129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4351A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45B64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C85BF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BBB30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1D6ED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864EB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7985F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47B20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87608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D41ED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A7B6E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FD0A2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F0E4A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9C24D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441F3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E69D15A">
      <w:pPr>
        <w:rPr>
          <w:rFonts w:hint="default" w:ascii="Times New Roman" w:hAnsi="Times New Roman" w:cs="Times New Roman"/>
          <w:sz w:val="22"/>
          <w:szCs w:val="22"/>
        </w:rPr>
      </w:pPr>
    </w:p>
    <w:p w14:paraId="7D264DB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9A678D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IL-28B/IFN-lambda 3 Elisa Kit</w:t>
      </w:r>
    </w:p>
    <w:p w14:paraId="2DF044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732C06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368AD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8FC6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7D45C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8560E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BB20E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6A39F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6EF82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38E01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C3E81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96BFE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20D7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E5E2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ACC7D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D04A8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2B1C0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89703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D755A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D7471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93A01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0FF2D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F63DE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A28F0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D1F69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006E8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12697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4DBAD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IL-28B/IFN-lambda 3 is Interleukin-28B, also known as Cytokine Zcyto22, Interferon lambda-3, Interferon lambda-4, IFNL3, IFNL4, ZCYTO22 and IL28B, is a secreted cytokine which belongs to the IL-28/IL-29 family. IL-28 has also been shown to play a role in the adaptive immune response. IL28B has immunomodulatory activity and up-regulates MHC class I antigen expression. IL28B displays potent antiviral activity and antitumor activity. In addition, IL28B is a ligand for the heterodimeric class II cytokine receptor composed of IL10RB and IL28RA. The ligand/receptor complex seems to signal through the Jak-STAT pathway.</w:t>
      </w:r>
    </w:p>
    <w:p w14:paraId="35231F6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B09F13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A6CE55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5178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F723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7C3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4A01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BC1D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646A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C6FB7A9">
      <w:pPr>
        <w:rPr>
          <w:rFonts w:hint="default" w:ascii="Times New Roman" w:hAnsi="Times New Roman" w:cs="Times New Roman"/>
          <w:b/>
          <w:bCs/>
          <w:sz w:val="28"/>
          <w:szCs w:val="28"/>
        </w:rPr>
      </w:pPr>
    </w:p>
    <w:p w14:paraId="42E8C75D">
      <w:pPr>
        <w:rPr>
          <w:rFonts w:hint="default" w:ascii="Times New Roman" w:hAnsi="Times New Roman" w:cs="Times New Roman"/>
          <w:b/>
          <w:bCs/>
          <w:sz w:val="28"/>
          <w:szCs w:val="28"/>
        </w:rPr>
      </w:pPr>
    </w:p>
    <w:p w14:paraId="0BAE5E28">
      <w:pPr>
        <w:rPr>
          <w:rFonts w:hint="default" w:ascii="Times New Roman" w:hAnsi="Times New Roman" w:cs="Times New Roman"/>
          <w:b/>
          <w:bCs/>
          <w:sz w:val="28"/>
          <w:szCs w:val="28"/>
        </w:rPr>
      </w:pPr>
    </w:p>
    <w:p w14:paraId="02813F5B">
      <w:pPr>
        <w:rPr>
          <w:rFonts w:hint="default" w:ascii="Times New Roman" w:hAnsi="Times New Roman" w:cs="Times New Roman"/>
          <w:b/>
          <w:bCs/>
          <w:sz w:val="28"/>
          <w:szCs w:val="28"/>
        </w:rPr>
      </w:pPr>
    </w:p>
    <w:p w14:paraId="6D7FE2A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FACE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EF569C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0998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ABD6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0BAF1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1F9F3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645C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6B625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4E037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E7921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D901F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0BB5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50F3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EAE76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E5859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A6D5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F037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D103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25142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A042D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51A71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4F3B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23B2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97C7C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D3DE5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0D2FD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698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FCA4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A5454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56C72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BD714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9AF9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AEBC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41B18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CEF71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88C31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D9C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1910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0D37F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13124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5D60E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E685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707C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6C217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EE7F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E65E8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2321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FA1A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7CA1D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4F6C4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63C53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9EA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C23A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30FD1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73AB2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2B608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1740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FC08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DE12F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04DE7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E8AF5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BA38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B74B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EB47E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8EC3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D63B8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CCCF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192F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88E2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EC3F7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FA394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0359F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484B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1995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9B0193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603958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E6EB61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50166E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EB4ADD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E8EC6E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B04C60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254FE8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E67342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F414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A787C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C6536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9922C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AF6CF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EDF9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C8E0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D77D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8A4F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7F83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207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A975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3B5E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FA54B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E6B58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F19D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2C3C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49E9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156D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A4A2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7085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2352D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A1DE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577C3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07B6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1012A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01753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FF0DF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14E0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E1AB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6CD8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9173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EAA0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5EC1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0151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1E75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4A87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7EDF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D7C22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6D9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E9FE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63AE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2993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CB90C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2CF1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8C3A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0157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EE41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DDE1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DDD35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72CC3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8C863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83573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1A2E9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74020C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ADF80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909B1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FE171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5553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831D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261156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3E36C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C9C9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5C70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24C6A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08E9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0E14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1F2F2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2046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782D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3AEB2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9A84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6B73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AED0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C5A8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AEC8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B0AF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A2BA3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6C90B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35716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9810A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BEE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AEED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E5DF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D79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50E2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12690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769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B1B1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36ADE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F1D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CD35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B549D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A7C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89B8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F5FFE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6A4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8D8A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86632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189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01EA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5A576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8A0D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1ECF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2A7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D8F3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A9F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BB9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5A5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7234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B9B0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6D2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C6E6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0AD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45C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E21F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A2A7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CE7A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276A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BB59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C86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905C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5734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233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1A76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38C8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9C08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9247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A20A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A32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BC69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E6E3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9A0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A8F7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3050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452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7520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CC54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254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3D3C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BD4FC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508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B82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D71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AD2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5BF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0903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4A50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C9692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785E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5765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9E89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415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0D95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62F4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B48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837A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97CC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C493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8A3F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FDE52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81A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0DA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110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2C1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725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D82B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F40B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4ED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6300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388C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9DA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CB36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21BA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167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96E5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FE93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975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D86E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9B92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A65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4F99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1B32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4AC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0A91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99F2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119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8784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FEF1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82D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1FA5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4567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92E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D4B1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9A28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C53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FF8A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0E6C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401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4736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3B34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411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29B3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2E6D0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1F38F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68C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1C0A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17E2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2A99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31488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B94F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6F55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711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3AEA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5F0B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6BF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1BE9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EBF9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0A4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5DDE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6CB9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0A5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D74B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BC30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7F317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E48C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2E15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E01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0573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A205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2E7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D7FB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AACB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16F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7542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0B9A8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F41A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379F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6E89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BCDA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6CD9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545C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FDE3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C035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275B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A8D4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343D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707D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8859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C984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8FFB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10E8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2294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B2540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4B2540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49AF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2FCB0A0">
    <w:pPr>
      <w:pStyle w:val="6"/>
      <w:jc w:val="both"/>
    </w:pPr>
  </w:p>
  <w:p w14:paraId="347002D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58FA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7198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21F9A"/>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6726</Words>
  <Characters>7999</Characters>
  <Lines>251</Lines>
  <Paragraphs>70</Paragraphs>
  <TotalTime>0</TotalTime>
  <ScaleCrop>false</ScaleCrop>
  <LinksUpToDate>false</LinksUpToDate>
  <CharactersWithSpaces>8104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2026-05-22T01:30:34Z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