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524B1A">
      <w:pPr>
        <w:pStyle w:val="2"/>
        <w:bidi w:val="0"/>
        <w:jc w:val="center"/>
        <w:rPr>
          <w:rFonts w:hint="default" w:ascii="Times New Roman" w:hAnsi="Times New Roman" w:cs="Times New Roman"/>
          <w:b/>
          <w:bCs w:val="0"/>
          <w:sz w:val="36"/>
          <w:szCs w:val="36"/>
        </w:rPr>
      </w:pPr>
      <w:r>
        <w:rPr>
          <w:rFonts w:hint="eastAsia"/>
          <w:b/>
          <w:bCs/>
          <w:sz w:val="36"/>
          <w:szCs w:val="36"/>
        </w:rPr>
        <w:t>Monkey IP-10/CXCL10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7338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3.9–250pg/ml</w:t>
      </w:r>
    </w:p>
    <w:p w14:paraId="622C07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0.78pg/ml</w:t>
      </w:r>
    </w:p>
    <w:p w14:paraId="7D44E3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6A1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F64E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2523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48C09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F1A6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F723D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650A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B2935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BB40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CD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6640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F6E39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838A4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498AE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6993E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7F5F34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w:t>
            </w:r>
          </w:p>
        </w:tc>
        <w:tc>
          <w:tcPr>
            <w:tcW w:w="1134" w:type="dxa"/>
            <w:vAlign w:val="center"/>
          </w:tcPr>
          <w:p w14:paraId="7EB12D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3.9</w:t>
            </w:r>
          </w:p>
        </w:tc>
        <w:tc>
          <w:tcPr>
            <w:tcW w:w="1134" w:type="dxa"/>
            <w:vAlign w:val="center"/>
          </w:tcPr>
          <w:p w14:paraId="16834A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FDFD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18955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8EFA5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1034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A895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2BC2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E14D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趋化因子（C-X-C基序）配体10（CXCL10）或IP-10是属于CXC趋化因子家族的一种小细胞因子，也称为10 kDa干扰素γ诱导蛋白（γ-IP10或IP-10）。CXCL10由几种细胞类型分泌，以响应IFN-γ。这些细胞类型包括单核细胞、内皮细胞和成纤维细胞。CXCL10具有多种作用，如对单核细胞/巨噬细胞、T细胞、NK细胞和树突状细胞的化学吸引，促进T细胞与内皮细胞的粘附，抗肿瘤活性，抑制骨髓集落形成和血管生成。它是体内血管生成的有效抑制剂。CXCL10基因位于人类第4号染色体上，与其他几种CXC趋化因子形成一个簇。</w:t>
      </w:r>
    </w:p>
    <w:p w14:paraId="39A1EF94">
      <w:pPr>
        <w:ind w:firstLine="441" w:firstLineChars="0"/>
        <w:rPr>
          <w:rFonts w:hint="default" w:ascii="Times New Roman" w:hAnsi="Times New Roman" w:cs="Times New Roman"/>
        </w:rPr>
      </w:pPr>
    </w:p>
    <w:p w14:paraId="249684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FE7E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15326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BCB60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1366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D0C27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137D664">
      <w:pPr>
        <w:rPr>
          <w:rFonts w:hint="default" w:ascii="Times New Roman" w:hAnsi="Times New Roman" w:cs="Times New Roman"/>
        </w:rPr>
      </w:pPr>
      <w:r>
        <w:rPr>
          <w:rFonts w:hint="default" w:ascii="Times New Roman" w:hAnsi="Times New Roman" w:cs="Times New Roman"/>
        </w:rPr>
        <w:br w:type="page"/>
      </w:r>
    </w:p>
    <w:p w14:paraId="7865A3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D4F4D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D736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2C8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B093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6697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73E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07E0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77A0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740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984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25DB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A0F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05B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FF51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C29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B8F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F76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7E3D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638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F80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6E52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196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13CB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BA22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780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293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5E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F0A4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975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914E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AF3E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1D4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F0BB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343B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111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160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661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D05F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7BF39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2944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B93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D831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D14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B462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BF9A7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D94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0B4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10F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7A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218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34F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26F2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0BA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622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98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835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241E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C4E2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0F4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A060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5F8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2DD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F6C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B0B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283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04589A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338C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9DC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C386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5A4F9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A49D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DB3F8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BE4E5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4EC368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F884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BBC8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5078D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2287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4BCE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627E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0D70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86532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7308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B01B2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7AF3B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240E9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2E89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D18E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09027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7D562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7B9D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73D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654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97B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CD0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28B6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960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C7D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260DC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B5D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EE5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1886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1535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64F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3C5E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8D2C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1FB17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7B83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635F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0D72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CDB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B0F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F98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C420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8ACD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B67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AED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E0E2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605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C10B2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49C9BE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A3DDB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A278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941C9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4713E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F0A8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982D6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497CA0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7FA0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684D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4ADD1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8875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609E8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B0A61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E37B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6015C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6F19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F7074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5F61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3AA849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B812B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823A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1852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AB9E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AD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7D2C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4B04F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73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13D7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BA35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8602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9053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8F2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EE954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87010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8B0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36FB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31CE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69EC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1F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5F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217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33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0E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8C2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EFC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D8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6E1A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B60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3A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C5D5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87F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7A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FA498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CC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8F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87E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4DB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6F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388E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36663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9D6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49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150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51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763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E6D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561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A94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7E4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19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D5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44E0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E8F2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63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1A8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227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A5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35D1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E84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194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A339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81C6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69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0F3E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201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013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A4A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BA7F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6E6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366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EA2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05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3CA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DEB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01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E4585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51F3C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88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A4F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823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57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C8A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31B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129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942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7A2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2E47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24B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D07B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5CC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E77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A2A2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F81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ED0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EF44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B1B1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09F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2A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6E4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56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50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DC3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1DA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AB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3D5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52BE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1F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13F2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1BDA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BF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1CD8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671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D0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90C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C1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7C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B2A7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9CB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03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521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BEFF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35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2E1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4A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30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329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8F14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65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FCC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DA7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C6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C6DF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38A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D2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A59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0B4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FA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972E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6168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3506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CAB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7B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404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39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4F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163F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4807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12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92FA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AE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CB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B023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A79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CE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7CD6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0D2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DB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01A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4D0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94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8C2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886C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94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17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FF7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142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ED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9E03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15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5C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331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8C92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0477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3F726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EE51F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54C9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7F0F5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EEBC1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9CFA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B00FB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402E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147D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CAC3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B481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60C11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4701A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034C0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8BF2C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80CA625">
      <w:pPr>
        <w:rPr>
          <w:rFonts w:hint="default" w:ascii="Times New Roman" w:hAnsi="Times New Roman" w:cs="Times New Roman"/>
          <w:sz w:val="22"/>
          <w:szCs w:val="22"/>
        </w:rPr>
      </w:pPr>
    </w:p>
    <w:p w14:paraId="1BEBFA3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7847B8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IP-10/CXCL10 Elisa Kit</w:t>
      </w:r>
    </w:p>
    <w:p w14:paraId="1CF2FB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3.9–250pg/ml</w:t>
      </w:r>
    </w:p>
    <w:p w14:paraId="11A54D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0.78pg/ml</w:t>
      </w:r>
    </w:p>
    <w:p w14:paraId="10033F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A11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883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C968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46C2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941C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73BF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3C4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0C2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488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66C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6A2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4E8E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01D3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7986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4DA5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6" w:type="dxa"/>
            <w:vAlign w:val="center"/>
          </w:tcPr>
          <w:p w14:paraId="767C3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w:t>
            </w:r>
          </w:p>
        </w:tc>
        <w:tc>
          <w:tcPr>
            <w:tcW w:w="1037" w:type="dxa"/>
            <w:vAlign w:val="center"/>
          </w:tcPr>
          <w:p w14:paraId="65C2B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3.9</w:t>
            </w:r>
          </w:p>
        </w:tc>
        <w:tc>
          <w:tcPr>
            <w:tcW w:w="1037" w:type="dxa"/>
            <w:vAlign w:val="center"/>
          </w:tcPr>
          <w:p w14:paraId="4B7D3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2BD2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E77CA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A83AF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09883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254E9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AEAA0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B4D2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IP-10/CXCL10 is Chemokine(C-X-C motif) ligand 10(CXCL10) or IP-10 is a small cytokine belonging to the CXC chemokine family that is also known as 10 kDa interferon-gamma-induced protein(gamma-IP10 or IP-10). CXCL10 is secreted by several cell types in response to IFN-gamma. These cell types include monocytes, endothelial cells and fibroblasts. CXCL10 has been attributed to several roles, such as chemoattraction for monocytes/macrophages, T cells, NK cells, and dendritic cells, promotion of T cell adhesion to endothelial cells, antitumor activity, and inhibition of bone marrow colony formation and angiogenesis.It is a potent inhibitor of angiogenesis in vivo. The gene for CXCL10 is located on human chromosome 4 in a cluster among several other CXC chemokines.</w:t>
      </w:r>
    </w:p>
    <w:p w14:paraId="6AAC408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15113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7FCC7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208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BF44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18B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09BD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9C0B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9B41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F3A895F">
      <w:pPr>
        <w:rPr>
          <w:rFonts w:hint="default" w:ascii="Times New Roman" w:hAnsi="Times New Roman" w:cs="Times New Roman"/>
          <w:b/>
          <w:bCs/>
          <w:sz w:val="28"/>
          <w:szCs w:val="28"/>
        </w:rPr>
      </w:pPr>
    </w:p>
    <w:p w14:paraId="70E48B7B">
      <w:pPr>
        <w:rPr>
          <w:rFonts w:hint="default" w:ascii="Times New Roman" w:hAnsi="Times New Roman" w:cs="Times New Roman"/>
          <w:b/>
          <w:bCs/>
          <w:sz w:val="28"/>
          <w:szCs w:val="28"/>
        </w:rPr>
      </w:pPr>
    </w:p>
    <w:p w14:paraId="2A787E5D">
      <w:pPr>
        <w:rPr>
          <w:rFonts w:hint="default" w:ascii="Times New Roman" w:hAnsi="Times New Roman" w:cs="Times New Roman"/>
          <w:b/>
          <w:bCs/>
          <w:sz w:val="28"/>
          <w:szCs w:val="28"/>
        </w:rPr>
      </w:pPr>
    </w:p>
    <w:p w14:paraId="1B402C34">
      <w:pPr>
        <w:rPr>
          <w:rFonts w:hint="default" w:ascii="Times New Roman" w:hAnsi="Times New Roman" w:cs="Times New Roman"/>
          <w:b/>
          <w:bCs/>
          <w:sz w:val="28"/>
          <w:szCs w:val="28"/>
        </w:rPr>
      </w:pPr>
    </w:p>
    <w:p w14:paraId="0F82ACE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7543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5ED6C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18EC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ADE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FBB8F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8DC9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2E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EA53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B15B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02A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67B6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D8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799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8446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A8E5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DB0B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44B0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07C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D35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37A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8AF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83B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F668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BDA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6A1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C3C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FE7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E11E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B052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C332C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76BB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6FE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875A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270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34E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F60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5A2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3DC3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65E1D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D6245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865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DD6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0E62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4A98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3D7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181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6CE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451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3F54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EE3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A13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27C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9D6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603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35F9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DF18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B5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C85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F096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A93A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C5F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40E4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F52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2940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640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C4A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CE0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73CA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30B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E6F49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8FC6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A1FE9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B557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A444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3A7E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0E28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F45F2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47C9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03D86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3A11C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1B68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C06E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8EF1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01FE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98FA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ABFE2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5921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DA81F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EBF6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2B7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4429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AC8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C8D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039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534A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F4F0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F370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1FD0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2C8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4E4E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2841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FF4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AA7C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67FE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BD4C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B64A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66FFD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7BE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F30D6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A53C9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7B29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5625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F31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2230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F696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3C81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F78B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48C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354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C81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13B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D79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151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379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865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561B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D43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53D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A0B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1FE5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57D0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6DE7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504C7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8106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89A7A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D5647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1DA5C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54BD89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E6BE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07CA3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F254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528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60C1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EE00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46F57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C20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8136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910C4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047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6791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F025C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97A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2C7D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444EE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567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376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9581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1376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F394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B6B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F69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70C26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387C4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3A89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B49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15D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E86A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BAA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12E4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4E5F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68F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23C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0CBE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0B0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CEB5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83647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9B0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9C09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4606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7B6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7A59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B7C46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385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C7D1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83D9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29A1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1D08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D2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4FF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2E8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3E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969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2D3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23E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9B8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FB2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8E5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376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54C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705C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768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A3A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BF0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46C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C71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76D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EE7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B7D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8F4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7B8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E56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C6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443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4C4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A79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1E2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06C1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E25A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3F9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555F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DD75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942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E601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23B4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11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4A6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2C0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EE2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74F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DDA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336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5826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E19D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B765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37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112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0EE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C00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C76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ABCF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2CD4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EB5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F798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18D0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61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CD1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C73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B9C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F92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D82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F2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805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DEFB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7CE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9AE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CDC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E31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3C1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CD6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F3E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CE2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7769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2D3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A2E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EE31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74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481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23DD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E5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393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71EE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4C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8C6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B9F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96F4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0D9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B8C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2D44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30D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9E5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664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784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6D58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89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2C1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E035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9AA3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D3E0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A3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FC95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55F4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8A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EA63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E4F6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301D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BD4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02DC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79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715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2B7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ED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7C4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DA40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81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674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B02C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418C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08B5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EC4A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BB5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DBA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5AB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CF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6D9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092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15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26B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929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BD4E0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B64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E1D2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952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429A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F51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31D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346D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D4CE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D11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8202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2D3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ED9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35A4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61AE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F46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0D0D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D4D4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9CE2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9CE2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DFB2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84C90A5">
    <w:pPr>
      <w:pStyle w:val="6"/>
      <w:jc w:val="both"/>
    </w:pPr>
  </w:p>
  <w:p w14:paraId="53BE241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7A57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D016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797ABE"/>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6950</Words>
  <Characters>9026</Characters>
  <Lines>251</Lines>
  <Paragraphs>70</Paragraphs>
  <TotalTime>0</TotalTime>
  <ScaleCrop>false</ScaleCrop>
  <LinksUpToDate>false</LinksUpToDate>
  <CharactersWithSpaces>9292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2026-05-22T01:35:15Z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