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HAI-2/SPINT2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在脑神经元中发现肝素结合表皮生长因子（HB-EGF）样生长因子（EGF）。缺氧或缺血损伤后其表达增加，这也刺激了神经发生。已参和了HB-SMC等多种生理性创伤愈合和胚泡增生等病理过程。HB-EGF是一种87个氨基酸的促有丝分裂和趋化糖蛋白，含有一个具有六个保守半胱氨酸残基的EGF样结构域。人类HB-EGF与小鼠和大鼠HB-EGF的a.a.序列同源性分别为73%和76%。</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HAI-2/SPINT2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Heparin-binding epidermal growth factor (HB-EGF)-like growth factor (EGF) is found in cerebral neurons. Its expression is increased after hypoxic or ischemic injury, which also stimulates neurogenesis. HB-EGF has been implicated as a participant in a variety of normal physiological processes such as blastocyst implantation, wound healing, and in pathological processes such as tumor growth, SMC hyperplasia and atherosclerosis. HB-EGF is an 87 amino acid mitogenic and chemotactic glycoprotein containing an EGF-like domain with six conserved cysteine residues.Human HB-EGF shares about 73 % and 76 % a.a. sequence identity with murine and rat HB-EGF.</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