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C47974">
      <w:pPr>
        <w:pStyle w:val="2"/>
        <w:bidi w:val="0"/>
        <w:jc w:val="center"/>
        <w:rPr>
          <w:rFonts w:hint="default" w:ascii="Times New Roman" w:hAnsi="Times New Roman" w:cs="Times New Roman"/>
          <w:b/>
          <w:bCs w:val="0"/>
          <w:sz w:val="36"/>
          <w:szCs w:val="36"/>
        </w:rPr>
      </w:pPr>
      <w:r>
        <w:rPr>
          <w:rFonts w:hint="eastAsia"/>
          <w:b/>
          <w:bCs/>
          <w:sz w:val="36"/>
          <w:szCs w:val="36"/>
        </w:rPr>
        <w:t>Monkey HB-EGF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F6AE4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05A8504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1D08188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9441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E72DDB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33ADD4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C3047A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35655C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043997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F5CC8C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FAE1A1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94EACF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1789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BA6BF3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0912805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B4BD9B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81B945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04A490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C88AE6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24BE27A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2781812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99A5F0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5A44AF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4BDC43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A2BD8D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D5C557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B7D4E0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779B8B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肝素结合EGF样生长因子（HB-EGF）属于肽生长和分化因子的EGF超家族。HB-EGF激活两种EGF受体亚型HER1和HER4，并与细胞表面HSPG结合。HB-EGF的跨膜形式是一种并置生长和粘附因子，是白喉毒素的唯一受体。HB-EGF基因表达受到高度调控，例如细胞因子、生长因子和转录因子（如MyoD）。HB-EGF参与多种正常生理过程，如胚泡植入和伤口愈合，以及病理过程，如肿瘤生长、平滑肌细胞增生和动脉粥样硬化。</w:t>
      </w:r>
    </w:p>
    <w:p w14:paraId="3136A1CF">
      <w:pPr>
        <w:ind w:firstLine="441" w:firstLineChars="0"/>
        <w:rPr>
          <w:rFonts w:hint="default" w:ascii="Times New Roman" w:hAnsi="Times New Roman" w:cs="Times New Roman"/>
        </w:rPr>
      </w:pPr>
    </w:p>
    <w:p w14:paraId="63EC42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AE060D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1A80B8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26102F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6D3978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FC73A1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D2981B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7FDB214">
      <w:pPr>
        <w:rPr>
          <w:rFonts w:hint="default" w:ascii="Times New Roman" w:hAnsi="Times New Roman" w:cs="Times New Roman"/>
        </w:rPr>
      </w:pPr>
      <w:r>
        <w:rPr>
          <w:rFonts w:hint="default" w:ascii="Times New Roman" w:hAnsi="Times New Roman" w:cs="Times New Roman"/>
        </w:rPr>
        <w:br w:type="page"/>
      </w:r>
    </w:p>
    <w:p w14:paraId="4F5FF9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169535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EE4C53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FC69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A40A0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FA139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5C68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F915F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6A5B7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72562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C7568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C08B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2BB2B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23CC3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D7387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37802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0EF6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45F1C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D567C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62B44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67FF1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5B7F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39F4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C4C1E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3CE26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33751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7676E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501E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71D582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C258B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D58F2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A0CFE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2AA1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AEDCC9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D327B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366F8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410D3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F478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BCAF86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DF45A7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57DEA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92B5B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31FF2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7C62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65D48E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8252A4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41A0B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413EB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53BC0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65DA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50E33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063CE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C9981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0B461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9DE9A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B6E2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26FF0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3BA80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4A7A1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A2236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7A05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561E9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E24B4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F55AE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FA8EE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7144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2FE08F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6B7BC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C9272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0C14B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F3B332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B2E110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C6453E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64D554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B1AA96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74A971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EE7DC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A1B83E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72BE6B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43F772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DA4020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1059FD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5BDCDA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F460EE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FB7F22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8D6FB0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B913A9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5BBC31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BE94D7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732423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D0FE55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C1C8E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B26A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67017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5EF76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15B94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BE4AA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29157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B4388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C12D45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6C80E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4A2D5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D4A35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D3CD2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6E0AC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17492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0E4187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82FFD4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56CA3D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D389B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7497C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49AEE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38BBD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CD823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47DD8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C54F4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D060E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53FFE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38FD9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05432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95D141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0251EE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AF5083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864AF6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8270E4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C36600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61EAAC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5442CE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30E844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0EBBAA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927A1F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515651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C135F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3B8D91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DC117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F8D8E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72572A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80A6B9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4FDF04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7373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FF04A4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E48CB7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B936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EEC2BB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AE7943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CC27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62A322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F64083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21C1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AA064D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92B1F8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8C60F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298CE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45E73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FA9C3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78CB0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E25F7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6623E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669CE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145BA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4D7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C1E8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72D9C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C408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F33A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F12C6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4C9D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04A2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DC879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4F74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EA82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A6D6F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ABF4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67A5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BC437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DD81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F823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D656F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48B8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7E6C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27C64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76DFBE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7C5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FE1F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8B166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4FAF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6DA8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3F8C1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FBEF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0232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3EBFF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92AB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34E9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DD4FC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55EF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F7E2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2F945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BA1F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7C09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90EEE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65DC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7EA3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4E3DC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2A00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8CCB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C4652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7CE2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B83C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7EE5B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C7EE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372D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24E5E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8EFD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321F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F8A32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359A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18A8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243FA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51B859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2DF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B53D7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08362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BEF6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3050C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8A755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2BE8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CA33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18B68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700F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147A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421D3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0F41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C034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CAFFB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11F4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3716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67336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D595DC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34C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02F3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F95E2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81E7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A1F5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63D56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A822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2E00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4ED05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80D8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E105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6B781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8087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C5EF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00BAE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420B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2F8D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AD42F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F837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7F54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230E1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70DF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2E39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49D13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C1CF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509A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99A52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010A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B1EB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704A6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1E86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F607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560E4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58E0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D72B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7FFC0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1A71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483E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72C73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B52A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CE3D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66895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1DAE59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3356E0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9C5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220F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72F79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F842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4229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488EA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3EDA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A240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FFF9F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57A1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8F1B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4D022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3E94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9104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816FF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0DFC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59BD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327C5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34A0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B1F0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C9BA8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7C1D1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5A65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B08B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95A54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A2F7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6713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C7A66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EAA0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20CB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43520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FBF3F5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02FE2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79F16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1B169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64564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415C0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D85D6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E13A4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700CE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AECD5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39B79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7A282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0B2DB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A06C3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01995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24827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5E5CA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A61E491">
      <w:pPr>
        <w:rPr>
          <w:rFonts w:hint="default" w:ascii="Times New Roman" w:hAnsi="Times New Roman" w:cs="Times New Roman"/>
          <w:sz w:val="22"/>
          <w:szCs w:val="22"/>
        </w:rPr>
      </w:pPr>
    </w:p>
    <w:p w14:paraId="6613E07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41839F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HB-EGF Elisa Kit</w:t>
      </w:r>
    </w:p>
    <w:p w14:paraId="2E2BF5B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01ED6BB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51510DB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1EDF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034B9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61CD1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AAFCA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24EA3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836E0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9C2CF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FDF64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5CF7A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C51D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272CC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BE68E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595D6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F0D87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7E0004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708174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01AD96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704807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3877AB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304FBD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4A8A02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22BBB6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ED3A09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CF65B3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11FACC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Heparin-binding EGF-like Growth Factor (HB-EGF) belongs to the EGF superfamily of peptide growth and differentiation factors. HB-EGF activates two EGF receptor subtypes, HER1 and HER4 and binds to cell surface HSPG. The transmembrane form of HB-EGF is a juxtacrine growth and adhesion factor and is uniquely the receptor for diphtheria toxin. HB-EGF gene expression is highly regulated, for example by cytokines, growth factors, and transcription factors such as MyoD. HB-EGF has been implicated as a participant in a variety of normal physiological processes such as blastocyst implantation and wound healing, and in pathological processes such as tumor growth, SMC hyperplasia and atherosclerosis.</w:t>
      </w:r>
    </w:p>
    <w:p w14:paraId="6F0FF27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44DDA7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F67DB9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0AD51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C0C37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ECF7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585DA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C75AE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948B6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36ADF52">
      <w:pPr>
        <w:rPr>
          <w:rFonts w:hint="default" w:ascii="Times New Roman" w:hAnsi="Times New Roman" w:cs="Times New Roman"/>
          <w:b/>
          <w:bCs/>
          <w:sz w:val="28"/>
          <w:szCs w:val="28"/>
        </w:rPr>
      </w:pPr>
    </w:p>
    <w:p w14:paraId="2312B862">
      <w:pPr>
        <w:rPr>
          <w:rFonts w:hint="default" w:ascii="Times New Roman" w:hAnsi="Times New Roman" w:cs="Times New Roman"/>
          <w:b/>
          <w:bCs/>
          <w:sz w:val="28"/>
          <w:szCs w:val="28"/>
        </w:rPr>
      </w:pPr>
    </w:p>
    <w:p w14:paraId="17DE6881">
      <w:pPr>
        <w:rPr>
          <w:rFonts w:hint="default" w:ascii="Times New Roman" w:hAnsi="Times New Roman" w:cs="Times New Roman"/>
          <w:b/>
          <w:bCs/>
          <w:sz w:val="28"/>
          <w:szCs w:val="28"/>
        </w:rPr>
      </w:pPr>
    </w:p>
    <w:p w14:paraId="7696C6E6">
      <w:pPr>
        <w:rPr>
          <w:rFonts w:hint="default" w:ascii="Times New Roman" w:hAnsi="Times New Roman" w:cs="Times New Roman"/>
          <w:b/>
          <w:bCs/>
          <w:sz w:val="28"/>
          <w:szCs w:val="28"/>
        </w:rPr>
      </w:pPr>
    </w:p>
    <w:p w14:paraId="5735059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25663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F22C29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42CC3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B99C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2EF0B3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65A6F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346C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28E16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513DE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32424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C5E20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602D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80AD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28283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E0155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2852B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6AB8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F6D3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5FB78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B0537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B5938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274B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381F2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7347D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600A6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10B12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A358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9ABB9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2A9C1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A33C05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0B726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69D0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83C9D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D20E4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BD817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838C0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4FD3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D0FD2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E9B4E0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4C005D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106F9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196B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A7CC3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2CD1F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5A206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1AE8F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661E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4966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4EE63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5A670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C2E00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C1E8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74A5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CBF43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6C647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A3DD3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64FF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1FBC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E8F2D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B09C2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32C2B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E648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FEA8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3EF48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912B2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04ADC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242D1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3E6F5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5A558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E4920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96602D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D9EDF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FF286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46422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601C47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652A2D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62BBFF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CAFD3D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E37CFC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222FF7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5D41ED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2F71A4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95CCD3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F23AB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15794B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1809AD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20680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20EB85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D7185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01710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FA15B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E7B35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1D186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2A62F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0D313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3465E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661AF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FAD63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D1F7F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CB818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BDF08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70B31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F7F71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135C2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B90F4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46BFB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982CD2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39443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03481E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71824C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2642CA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A6CA5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C514D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8EFD0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08F45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164D8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22D8F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AB982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E2C2F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44758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A8D4B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68807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C69A5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60F78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C0F54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FCEEC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7EE2B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D01ED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826BC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56145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D6A0E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54732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9213FA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E4B72D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CD9C6C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E731EF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B310FC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782607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ABFDD5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155924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AF7160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94D6E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69B9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B1B0BD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AD58BE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5FF6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B94AB1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083244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A6CB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940FB3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F06F3D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96B4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6106B0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C8BAB6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BFA9F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2F3BC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EB4AA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355AD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9EA7A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70E74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2368C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79FE39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B319D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634D07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C7479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C8032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90702C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70D4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E4E1F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3B81B8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DB60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B4FB2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0C933B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9676C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2EDDA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BFC844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3C38C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E2985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8456AC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BD36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C6FA4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A2EC67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E3AC7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4C897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9A520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5973E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2851F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FCF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6CBE3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9416B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5317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BB0D7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4AD28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A1B8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90AEA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FAB51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19E8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5522E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DA9DF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9205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AC202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26355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CBF4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D6B4C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6E462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878F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B1881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EBDA1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97FD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F1C74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7DF66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AC15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CF5E9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47E64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0353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16833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282CE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6C4C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DA549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FD68B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CEF4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966FD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E8297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CF2B0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CE8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BEF1F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F1C02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EFED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CAE5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3B24C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C61B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54BBA8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19A2C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BE67F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A304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09494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635FF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52A1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6D879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06161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E014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588AE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93069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11834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B49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9F94D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A5CC1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8895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1773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B0326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8F12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E1968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36D6E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1EDC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D5008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9EC9D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AFF0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1178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DF35E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C6B1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CD7F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8EB05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7DD6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031E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FB795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07FE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8CFA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E71ED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44AB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24C4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FEC52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C164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2BA5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A2E05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931D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9CBA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023C7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ED88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EB29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061BC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64C7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974A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5C958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135A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4D48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384F7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59E9D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E4714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A1F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043FA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95BE7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D123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53CFA8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69792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4DF2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71106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2A014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FA6A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F9D05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521A5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7105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298B2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5EFD9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6A9C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7BF1C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FEE2D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B281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3BCB57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033F7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200E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8FD7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E206E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DD4A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1FB6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8B877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5161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73CE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3F29D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46B1A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C5435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7EB6B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A7E8C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2A037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AE8F5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45F02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861CE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7360A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FCF4F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79607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51605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EC608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01893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C0DA3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20A40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78BA0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F82F9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52D44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952D44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B58A1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D9009B4">
    <w:pPr>
      <w:pStyle w:val="6"/>
      <w:jc w:val="both"/>
    </w:pPr>
  </w:p>
  <w:p w14:paraId="602ECFD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7B7A6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EE042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29B0B8A"/>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7131</Words>
  <Characters>10171</Characters>
  <Lines>251</Lines>
  <Paragraphs>70</Paragraphs>
  <TotalTime>0</TotalTime>
  <ScaleCrop>false</ScaleCrop>
  <LinksUpToDate>false</LinksUpToDate>
  <CharactersWithSpaces>10656</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2026-05-21T08:30:23Z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