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81F7F">
      <w:pPr>
        <w:pStyle w:val="2"/>
        <w:bidi w:val="0"/>
        <w:jc w:val="center"/>
        <w:rPr>
          <w:rFonts w:hint="default" w:ascii="Times New Roman" w:hAnsi="Times New Roman" w:cs="Times New Roman"/>
          <w:b/>
          <w:bCs w:val="0"/>
          <w:sz w:val="36"/>
          <w:szCs w:val="36"/>
        </w:rPr>
      </w:pPr>
      <w:r>
        <w:rPr>
          <w:rFonts w:hint="eastAsia"/>
          <w:b/>
          <w:bCs/>
          <w:sz w:val="36"/>
          <w:szCs w:val="36"/>
        </w:rPr>
        <w:t>Monkey Kallikrein 8/KLK8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B9A3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647EB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1D00D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150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3BA0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BA03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5B82E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FCB1F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96FF3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7B63F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6D6F2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8AA52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6B3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492D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1CCE3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002C9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1B0B6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845A1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7424F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381A4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6D6AF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60D27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5ACF2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382A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C51F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D9EC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3B38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AB78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-8是一种由KLK8基因编码的蛋白质。激肽释放酶是丝氨酸蛋白酶的一个亚类，具有多种生理功能。越来越多的证据表明，许多激肽释放酶与癌症的发生有关，一些激肽释放酶有可能成为新的癌症和其他疾病的生物标志物。该基因是位于19号染色体簇中的15个激肽释放酶亚家族成员之一。该基因的交替剪接导致编码四种不同亚型的四个转录变体。这些亚型表现出不同的表达模式，表明其在脑可塑性和卵巢癌中的作用。</w:t>
      </w:r>
    </w:p>
    <w:p w14:paraId="6E9D719D">
      <w:pPr>
        <w:ind w:firstLine="441" w:firstLineChars="0"/>
        <w:rPr>
          <w:rFonts w:hint="default" w:ascii="Times New Roman" w:hAnsi="Times New Roman" w:cs="Times New Roman"/>
        </w:rPr>
      </w:pPr>
    </w:p>
    <w:p w14:paraId="29F21F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C4E4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59F4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C761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8BABA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4ED44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7403C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6FA329">
      <w:pPr>
        <w:rPr>
          <w:rFonts w:hint="default" w:ascii="Times New Roman" w:hAnsi="Times New Roman" w:cs="Times New Roman"/>
        </w:rPr>
      </w:pPr>
      <w:r>
        <w:rPr>
          <w:rFonts w:hint="default" w:ascii="Times New Roman" w:hAnsi="Times New Roman" w:cs="Times New Roman"/>
        </w:rPr>
        <w:br w:type="page"/>
      </w:r>
    </w:p>
    <w:p w14:paraId="177004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8D91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1DF8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7F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9BF4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ACE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0CE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4A7F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ED8B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E64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883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66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006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240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C206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4AF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60A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40B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899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AB7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2B8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B8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FB4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48A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2C8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98B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10B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D60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432C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8C69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B10E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9A8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29E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2181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17A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86E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D79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5C6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5302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F2ADC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CC43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879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3455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22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E4CA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58A71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6472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A95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0DA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FC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1F8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972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99BC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B8C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878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F6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1D2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6050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D290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D2C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5B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2AC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525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B1B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44D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759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9D883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E5D8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A2A9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D85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071F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304A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8C69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26BA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7BE54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40A63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A3F1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CDA7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CA64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007C3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D7E8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7E57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2CAD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4E40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93B1F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AA016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492AB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15C62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9D71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5018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0E45C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DA8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D99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BDC8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20D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FA4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E371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2F9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7E67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7DDD8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B8BD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08B8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7392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A79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7EB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120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78549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2AD71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C0F79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BCBC1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1D8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74E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133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E30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4356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8D8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8F2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62C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4E2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547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459DA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B61CC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B3F21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B313F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EA1D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6C9F4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49EF7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790C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19C3B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7071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91B14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67CB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CB9F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BD99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809B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E4E8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14FF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F0B0C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E6A9E4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B8C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6355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3FA801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3396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4EE2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AF76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57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F0B4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3C4C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84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61E3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575E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B5BF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244BF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732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ED47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B46D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0F840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1662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D68C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9EBF1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36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4E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406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44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58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BE3D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00E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51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F44C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864F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D2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3E1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29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B6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6A66E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8E6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1C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3897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BC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83B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C1C8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1A7E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78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55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57F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29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41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81D3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C3CD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A8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1D517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1D1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8B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255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DB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DB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1076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2156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E3F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7781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9C1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02B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D0829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F9F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D1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33D8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C2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9B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4775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259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FD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40CC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854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77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B34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233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34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AF5A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0F84A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99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40C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A75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D72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CBE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657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86C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9AE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AEA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B2D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086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1A0B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3D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D08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A2E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6767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373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B13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812F7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94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3B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9C0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848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42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2496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ACB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28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ADFE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815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AA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D862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25E5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E8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0AF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5BB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F3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274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24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11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3BBD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98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F0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66E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9AB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21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262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A5E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70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2E8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532D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64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9B9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8B9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6E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E08A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F32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CE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4F8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5A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15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61CF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0902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3977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D4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A7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D30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3C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CA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052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7B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46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2992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D86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A2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241A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DF0A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7B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BFA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E05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0C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6187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58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E9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EC7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79D9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53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87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CCF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62C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DE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79A2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B82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87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0A44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F8F8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25EE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B5EC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6FC0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AF705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2AEE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B2F08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3E4E4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82D6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7E5B5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C7349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71F7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2399C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CE8E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D5BDB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71A78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5307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EE290FA">
      <w:pPr>
        <w:rPr>
          <w:rFonts w:hint="default" w:ascii="Times New Roman" w:hAnsi="Times New Roman" w:cs="Times New Roman"/>
          <w:sz w:val="22"/>
          <w:szCs w:val="22"/>
        </w:rPr>
      </w:pPr>
    </w:p>
    <w:p w14:paraId="1DB13C6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E2F59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Kallikrein 8/KLK8 Elisa Kit</w:t>
      </w:r>
    </w:p>
    <w:p w14:paraId="170A43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24D61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72AE2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9C0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0A5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44F6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BA8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8233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0FB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5AC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E83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97E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70B2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993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19B1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E427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AF89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0CE1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5B4C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5438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D92A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0808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BDF12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725C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3EA6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0681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58C9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23DD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Kallikrein 8/KLK8 is a protein that in humans is encoded by the KLK8 gene. Kallikreins are a subgroup of serine proteases having diverse physiological functions. Growing evidence suggests that many kallikreins are implicated in carcinogenesis and some have potential as novel cancer and other disease biomarkers. This gene is one of the fifteen kallikrein subfamily members located in a cluster on chromosome 19. Alternate splicing of this gene results in four transcript variants encoding four different isoforms. The isoforms exhibit distinct patterns of expression that suggest roles in brain plasticity and ovarian cancer.</w:t>
      </w:r>
    </w:p>
    <w:p w14:paraId="40BFD48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9A238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92A5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7F3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3F23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29D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EAA8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214F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4FA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26CF06">
      <w:pPr>
        <w:rPr>
          <w:rFonts w:hint="default" w:ascii="Times New Roman" w:hAnsi="Times New Roman" w:cs="Times New Roman"/>
          <w:b/>
          <w:bCs/>
          <w:sz w:val="28"/>
          <w:szCs w:val="28"/>
        </w:rPr>
      </w:pPr>
    </w:p>
    <w:p w14:paraId="338CCB41">
      <w:pPr>
        <w:rPr>
          <w:rFonts w:hint="default" w:ascii="Times New Roman" w:hAnsi="Times New Roman" w:cs="Times New Roman"/>
          <w:b/>
          <w:bCs/>
          <w:sz w:val="28"/>
          <w:szCs w:val="28"/>
        </w:rPr>
      </w:pPr>
    </w:p>
    <w:p w14:paraId="402F9136">
      <w:pPr>
        <w:rPr>
          <w:rFonts w:hint="default" w:ascii="Times New Roman" w:hAnsi="Times New Roman" w:cs="Times New Roman"/>
          <w:b/>
          <w:bCs/>
          <w:sz w:val="28"/>
          <w:szCs w:val="28"/>
        </w:rPr>
      </w:pPr>
    </w:p>
    <w:p w14:paraId="60B5D524">
      <w:pPr>
        <w:rPr>
          <w:rFonts w:hint="default" w:ascii="Times New Roman" w:hAnsi="Times New Roman" w:cs="Times New Roman"/>
          <w:b/>
          <w:bCs/>
          <w:sz w:val="28"/>
          <w:szCs w:val="28"/>
        </w:rPr>
      </w:pPr>
    </w:p>
    <w:p w14:paraId="7C3A305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10D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9CB3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4155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1DC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89B40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84E9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6C3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DF0C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9939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B67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3CA2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B42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0E6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4F3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D61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226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764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AA2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B0FF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4CF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3B1B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6B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70F4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25BC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FB1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89D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61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D4BC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9417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4DB1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B58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9F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B267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3320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127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5741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861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538A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ED60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8933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BF7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15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D0F7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6323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28A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3D76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DC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A06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8D0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FC7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92F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952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760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461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043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BA4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2C6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FC3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87E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34C5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E8C7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48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DE1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D78C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2500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E4E8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D05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9FFC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31E1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4FC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DF943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93FE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35A3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F858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220F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7824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E7ED1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1BB8D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CD2D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1CA66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3AB9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6C8B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E340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AE5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91F5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5793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FDCDB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83F3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8074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AA5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942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1BF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80F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8C7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117D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AD6A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4E57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F12A5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B2AC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2AE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511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D6E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919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A85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F89F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4308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8B773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1229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228C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2841F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41920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226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9FC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7F02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856B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D00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065F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DC9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FFC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879D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99A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391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058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DF0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4A0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0ACE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B33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170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D17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284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7F57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203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4CF2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B943F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E7148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160E9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21CC8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2442B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62B2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CBB7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8469B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559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77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183E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BDF1C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DF0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88D9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3868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DBE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402B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0C79A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7A1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59E5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F63E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83A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D058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872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3EB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FC6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96D9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8A0E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E907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7CB7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2736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EE2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B5D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DFAC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3FB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E848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C121C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0E6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F88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10572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366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0881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B18A7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1CF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716A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220A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B0A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9557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2BA7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504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601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CBA8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1ED8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5F17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13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44B8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863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12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FCA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B8DC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086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A09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AAC4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05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972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C417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5D4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9E2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215D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ABF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B07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D3E7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BCF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0AA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22A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4AF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356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3CF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45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3DF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C6F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32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377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34BE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CC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E81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6847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6D8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536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F5A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6132C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40C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BFE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B5F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CF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DB4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645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6DF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980C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4B6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510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48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3D0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3A2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FA7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B87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000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D7B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0BA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1C27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DB96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A5B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D9D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7EE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A1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685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F67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B6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3CC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3C3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9BA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690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DC2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13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428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D27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E5D0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729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FA8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DE3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6B8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05FB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93D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AD9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F03A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6C8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16C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6DF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1246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FA0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F2B8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85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8FD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941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4F8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C4F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87AC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9B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C74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6C2E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6FA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D27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98D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080B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52CC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4CF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7A85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0C1C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330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BE68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A54D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A92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FFE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F1E3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23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E95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88FD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16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782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AEB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7A66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03B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4C0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7FB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230E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6D2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185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F03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C26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065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498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8AE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D2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E02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525A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D9BF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3F0E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961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400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A54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092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692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82D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54E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C4D6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988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6C6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3559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E293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AA2D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6BB1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067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A231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77A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C77A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5501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45A11A">
    <w:pPr>
      <w:pStyle w:val="6"/>
      <w:jc w:val="both"/>
    </w:pPr>
  </w:p>
  <w:p w14:paraId="64FA91C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BA4B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3B53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DFB0756"/>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7145</Words>
  <Characters>10099</Characters>
  <Lines>251</Lines>
  <Paragraphs>70</Paragraphs>
  <TotalTime>0</TotalTime>
  <ScaleCrop>false</ScaleCrop>
  <LinksUpToDate>false</LinksUpToDate>
  <CharactersWithSpaces>10577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2026-05-22T06:21:00Z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