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C0A43">
      <w:pPr>
        <w:pStyle w:val="2"/>
        <w:bidi w:val="0"/>
        <w:jc w:val="center"/>
        <w:rPr>
          <w:rFonts w:hint="default" w:ascii="Times New Roman" w:hAnsi="Times New Roman" w:cs="Times New Roman"/>
          <w:b/>
          <w:bCs w:val="0"/>
          <w:sz w:val="36"/>
          <w:szCs w:val="36"/>
        </w:rPr>
      </w:pPr>
      <w:r>
        <w:rPr>
          <w:rFonts w:hint="eastAsia"/>
          <w:b/>
          <w:bCs/>
          <w:sz w:val="36"/>
          <w:szCs w:val="36"/>
        </w:rPr>
        <w:t>Monkey Siglec-7/CD328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93C5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56CB97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03464B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3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F766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8165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C875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E1B3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B353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D551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5FFC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1C1F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4F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95DA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67701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AF326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8B0F8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4C3F7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0C8A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8465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BA7C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AE4D1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372C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E91A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6CA4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4966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FC959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FCE3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7，也称为CD328（分化簇328）或AIRM1，是一种在人类中由SIGLEC7基因编码的蛋白质。AIRM1是唾液粘附素家族的一个新成员，具有3个免疫球蛋白样胞外结构域（1个N端V型和2个C2型）和细胞质部分的经典免疫受体酪氨酸基抑制基序（ITIM）。发现的最高氨基酸序列相似性是髓系特异性CD33分子，与其他唾液粘附素分子相似，AIRM1似乎介导唾液酸依赖性配体识别。</w:t>
      </w:r>
    </w:p>
    <w:p w14:paraId="2496DD2F">
      <w:pPr>
        <w:ind w:firstLine="441" w:firstLineChars="0"/>
        <w:rPr>
          <w:rFonts w:hint="default" w:ascii="Times New Roman" w:hAnsi="Times New Roman" w:cs="Times New Roman"/>
        </w:rPr>
      </w:pPr>
    </w:p>
    <w:p w14:paraId="6FDB7D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3972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B2B0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2E198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EE2D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CEB7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8DA3B3">
      <w:pPr>
        <w:rPr>
          <w:rFonts w:hint="default" w:ascii="Times New Roman" w:hAnsi="Times New Roman" w:cs="Times New Roman"/>
        </w:rPr>
      </w:pPr>
      <w:r>
        <w:rPr>
          <w:rFonts w:hint="default" w:ascii="Times New Roman" w:hAnsi="Times New Roman" w:cs="Times New Roman"/>
        </w:rPr>
        <w:br w:type="page"/>
      </w:r>
    </w:p>
    <w:p w14:paraId="3662B3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6BDA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6DFB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EA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A06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616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BC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5C1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C6F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D3D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EFB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57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670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369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5BD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63F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33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C03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C60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00D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134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31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5AB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982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643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2D3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A9B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B2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FB0B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F37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C85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F36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FF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6C4E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2D2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311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C60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14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20EE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2E6B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1F4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B80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2C2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29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492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13BE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E76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1BB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56B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5D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62C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243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760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800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A63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AC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C62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9A3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A69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F9A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51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BD8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665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E5F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2DF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72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5EDAA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A1E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646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D00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7527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1B8C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CD63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91D6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6281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B558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9514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0B1C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FFAE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973B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11C1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BE10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D032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F5AE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3F288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0A38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6C2D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638C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F0E6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0552A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0FF6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0EF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BD1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929B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57C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7A4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D1E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F12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374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D9E7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6375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AFE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D1E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8DE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30D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9E9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3822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75CE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D2E2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7BD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137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B90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1C0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998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D88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55D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EDC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89C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A8D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FA7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C494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AEA7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A612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4E61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00B6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5BC8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5471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D123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2EF2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F576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E29D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1662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D5D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50F5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02B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EB8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F027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B565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D9C1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68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348E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11A9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B8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33B8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CC98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27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C9FD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1960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A4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36A0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5DA6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5CA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12F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6B1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2EA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3C0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6FE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318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B45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044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2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94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02D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C1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2B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9F1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FA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46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191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7A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9A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132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A3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7A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1AA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CD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1D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B45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96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11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533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8EDC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1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92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BE4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73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44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BCA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EC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07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3D6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F4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6D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CBC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6E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87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FD9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5B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7A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60C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DB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6E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ED0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02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33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607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2A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70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94E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ED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21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437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CE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DC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B5C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6B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93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D62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F666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8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7B5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F5F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88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D01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FA5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F9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B87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304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36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FF9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86F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57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243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D46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7D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E2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713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418E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97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FB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711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BC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E5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9CD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7A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EE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BFF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4EF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6A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97F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4B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CC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78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06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25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B55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31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7E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7BA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4FD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B8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5E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4A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4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695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A6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E9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78C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9C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A7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C0D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01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A1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A1C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39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F9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770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70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3C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B4E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67F8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9399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5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20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706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AFE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64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E28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43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D2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717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D4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A8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839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29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4E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3BE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DC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41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98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21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C5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F96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826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FF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D0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68B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31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21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993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32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2C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1C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A6E0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9E5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726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6E44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448D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5FF6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A93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271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2AB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51B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3830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4C0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7BE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83F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F98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4D23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B28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6E7690">
      <w:pPr>
        <w:rPr>
          <w:rFonts w:hint="default" w:ascii="Times New Roman" w:hAnsi="Times New Roman" w:cs="Times New Roman"/>
          <w:sz w:val="22"/>
          <w:szCs w:val="22"/>
        </w:rPr>
      </w:pPr>
    </w:p>
    <w:p w14:paraId="4AEE22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C638F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Siglec-7/CD328 Elisa Kit</w:t>
      </w:r>
    </w:p>
    <w:p w14:paraId="01F2A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55C9B4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5D0882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6A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F6A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515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EFF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451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A89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132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E6D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8B4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4D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482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2873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A16F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E402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013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3F4D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7D318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5A1E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606B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DA84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188C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430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FF07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9A4C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5FF7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7, also known as CD328 (cluster of differentiation 328) or AIRM1, is a protein that in humans is encoded by the SIGLEC7 gene. And this gene is mapped to chromosome 19. AIRM1 is a novel member of the sialoadhesin family characterized by 3 immunoglobulin-like extracellular domains (1 N-terminal V type and 2 C2 type) and a classic immunoreceptor tyrosine-based inhibitory motif (ITIM) in the cytoplasmic portion. The highest amino acid sequence similarity found was with the myeloid-specific CD33 molecule, and similar to other sialoadhesin molecules, AIRM1 appears to mediate sialic acid-dependent ligand recognition.</w:t>
      </w:r>
    </w:p>
    <w:p w14:paraId="49FEAF0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2194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1FFB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4D7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FF7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078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EBB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15E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FE0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FA03DD">
      <w:pPr>
        <w:rPr>
          <w:rFonts w:hint="default" w:ascii="Times New Roman" w:hAnsi="Times New Roman" w:cs="Times New Roman"/>
          <w:b/>
          <w:bCs/>
          <w:sz w:val="28"/>
          <w:szCs w:val="28"/>
        </w:rPr>
      </w:pPr>
    </w:p>
    <w:p w14:paraId="0943625C">
      <w:pPr>
        <w:rPr>
          <w:rFonts w:hint="default" w:ascii="Times New Roman" w:hAnsi="Times New Roman" w:cs="Times New Roman"/>
          <w:b/>
          <w:bCs/>
          <w:sz w:val="28"/>
          <w:szCs w:val="28"/>
        </w:rPr>
      </w:pPr>
    </w:p>
    <w:p w14:paraId="23C87D45">
      <w:pPr>
        <w:rPr>
          <w:rFonts w:hint="default" w:ascii="Times New Roman" w:hAnsi="Times New Roman" w:cs="Times New Roman"/>
          <w:b/>
          <w:bCs/>
          <w:sz w:val="28"/>
          <w:szCs w:val="28"/>
        </w:rPr>
      </w:pPr>
    </w:p>
    <w:p w14:paraId="69654040">
      <w:pPr>
        <w:rPr>
          <w:rFonts w:hint="default" w:ascii="Times New Roman" w:hAnsi="Times New Roman" w:cs="Times New Roman"/>
          <w:b/>
          <w:bCs/>
          <w:sz w:val="28"/>
          <w:szCs w:val="28"/>
        </w:rPr>
      </w:pPr>
    </w:p>
    <w:p w14:paraId="1D151D2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D44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B8DD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30A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D5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A4BBB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C1E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B0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9C8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44E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D08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369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45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4F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5E7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803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4F1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C9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2C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AEF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82E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525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C5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26F6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2B7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ACB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97A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5D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B882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1FE2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AAA4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C8C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09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458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EF3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308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B80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DBA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FFC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7029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C3C7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E88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41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906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4B2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654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60F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E8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05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E18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E5D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705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D1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EE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C2A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3D6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A36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CB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FF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808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C15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CF4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F1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49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CE6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877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49F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9BA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593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959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9C1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926D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5AA9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15B6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405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ECCD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47A8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F3B3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5473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4D8D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8D53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5F42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417FD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9744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B78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738ED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668D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C57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0030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EE4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0CD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35D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CEE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B1A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068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C4F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88C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DDA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FD2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6DF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CCC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932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A8F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EFA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86E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2A6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811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2EE3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9FC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ED0B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06A0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B1C9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3F4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F5E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D1E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127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6E6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6BF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9C2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132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45F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4DB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702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585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26A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C5C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003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BC7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302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01E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532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EBF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6EF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CAC8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4628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0A5B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B1D8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498E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A5C4D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1506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B43B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1C57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8E0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1B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1C8C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37FB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72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72D0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F2EB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3F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3264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7049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25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8442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D26A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46C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28F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B69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327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DB1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203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14A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E6F0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5D9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94DB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BDC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C51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B78B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169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CAE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40A4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A8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686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0BAC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A94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813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CE33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7DE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0EA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239F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ED5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0F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05F8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BF1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563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177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3E3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82C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EC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929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7F8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DA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3DD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42CB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63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F8C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908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46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A37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616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56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E17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E84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22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6C2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6F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12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DB6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A93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9A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09C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349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22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9B8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2A9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26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87D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2F7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A0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089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EA8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5F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EBA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C7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D11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15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B3F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DEE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44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7A1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57C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468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5541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E54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152E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91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BFD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A15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C8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5D5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C34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73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EF1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7A9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394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EE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0E7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ACA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21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B7C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17E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B5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B6A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382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2A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99E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255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2C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DE1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8C5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AF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B10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EAB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02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5E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AF7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8D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FE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154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E8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81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222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5F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8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059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00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A93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360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D7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2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D77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2E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B4E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502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23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3D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CB1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351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F22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54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282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548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90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7A94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8D6A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E7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84F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587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88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EE1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667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59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F8A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CA7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68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758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02F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18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80C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33A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54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7B1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22F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12E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6B3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E75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84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FD7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BF2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31C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149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5A2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D54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5C9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685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A7B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A54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E77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A19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B18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1A1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A16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FF25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14C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54D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C974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EA1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E84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BE84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3C61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E86857">
    <w:pPr>
      <w:pStyle w:val="6"/>
      <w:jc w:val="both"/>
    </w:pPr>
  </w:p>
  <w:p w14:paraId="4E9573F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CF0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E9B5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4D8420C"/>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6729</Words>
  <Characters>7929</Characters>
  <Lines>251</Lines>
  <Paragraphs>70</Paragraphs>
  <TotalTime>0</TotalTime>
  <ScaleCrop>false</ScaleCrop>
  <LinksUpToDate>false</LinksUpToDate>
  <CharactersWithSpaces>8029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2026-05-26T05:49:29Z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