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TNF sRⅡ/TNFR2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7.8–500pg/ml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1.6pg/ml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7.8</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肿瘤坏死因子受体p75（TNF-R p75，或TNF-R2）是一种主要在造血系细胞上表达的75kDa I型跨膜蛋白。TNF-R p75属于TNF受体超家族，其特征是富含半胱氨酸的细胞外区域由三到六个二硫键连接的结构域组成。在神经母细胞瘤和其他恶性肿瘤中特征性缺失的基因组区域。此外，TNFRI是TNF对细胞免疫影响的主要介质，它可能与TNFRI协同杀伤非淋巴细胞。</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TNF sRⅡ/TNFR2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7.8–500pg/ml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1.6pg/ml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7.8</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Tumor necrosis factor receptor p75 (TNF-R p75, or TNF-R2) is a 75 kDa type I transmembrane protein primarily expressed on hematopoietic cells. TNF-R p75 belongs to the TNF receptor superfamily, characterized by a cysteine-rich extracellular region composed of three to six domains connected by disulfide bonds. It is located in genomic regions that are characteristically deleted in neuroblastoma and other malignant tumors. In addition, TNFRI is the main mediator of TNF's effects on cellular immunity and may work together with TNFRI to kill non-lymphoid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