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D3754D">
      <w:pPr>
        <w:pStyle w:val="2"/>
        <w:bidi w:val="0"/>
        <w:jc w:val="center"/>
        <w:rPr>
          <w:rFonts w:hint="default" w:ascii="Times New Roman" w:hAnsi="Times New Roman" w:cs="Times New Roman"/>
          <w:b/>
          <w:bCs w:val="0"/>
          <w:sz w:val="36"/>
          <w:szCs w:val="36"/>
        </w:rPr>
      </w:pPr>
      <w:r>
        <w:rPr>
          <w:rFonts w:hint="eastAsia"/>
          <w:b/>
          <w:bCs/>
          <w:sz w:val="36"/>
          <w:szCs w:val="36"/>
        </w:rPr>
        <w:t>Porcine TGFBI/βIG-H3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CC23F9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75F726A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6B3A7C3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F29F8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F74C7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2ABFFA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C340A9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4405589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32ED5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F56C3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5313A2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36F47F9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3D6F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9B4407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F489CB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E094A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88CE0D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5886A69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E7153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CF871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69CD201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282C653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07B0A37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80513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C4D1EE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5CB2B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881A47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5AA22E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转化生长因子，β诱导，68kDa，也称为TGFBI（最初称为BIGH3，BIG-H3），是一种由TGFBI基因编码的蛋白质。它被映射到5q31.1。该基因编码一种含有RGD的蛋白质，该蛋白质与I型、II型和IV型胶原结合。RGD基序存在于许多调节细胞粘附的细胞外基质蛋白中，并作为几种整合素的配体识别序列。该蛋白在细胞-胶原相互作用中起作用，可能参与软骨内骨形成。该蛋白由转化生长因子β诱导，并起到抑制细胞粘附的作用。</w:t>
      </w:r>
    </w:p>
    <w:p w14:paraId="20D9A961">
      <w:pPr>
        <w:ind w:firstLine="441" w:firstLineChars="0"/>
        <w:rPr>
          <w:rFonts w:hint="default" w:ascii="Times New Roman" w:hAnsi="Times New Roman" w:cs="Times New Roman"/>
        </w:rPr>
      </w:pPr>
    </w:p>
    <w:p w14:paraId="164EC2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E1C19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1E808C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09D0C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F21022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C136D5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637FE70">
      <w:pPr>
        <w:rPr>
          <w:rFonts w:hint="default" w:ascii="Times New Roman" w:hAnsi="Times New Roman" w:cs="Times New Roman"/>
        </w:rPr>
      </w:pPr>
      <w:r>
        <w:rPr>
          <w:rFonts w:hint="default" w:ascii="Times New Roman" w:hAnsi="Times New Roman" w:cs="Times New Roman"/>
        </w:rPr>
        <w:br w:type="page"/>
      </w:r>
    </w:p>
    <w:p w14:paraId="0A418C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1301BE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0034F9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1666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23331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2FCFA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872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0CE63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2B04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42E6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A3DFE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67E2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67F89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D8D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D0265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F2575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348E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DDFB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CCB6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07DA7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94D56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5B7A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A6EB7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0F497E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5233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E4B2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0CB07E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172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1CB92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4EEA6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7A47E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BF97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16A0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D50EE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576E0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9C68A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D8D1D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C382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50AC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378D35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36F93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85259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F2EB8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83C1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28965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EDE20D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AA9FF3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F7777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27A45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EE15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B29BB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ECE2B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AB189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27F5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DE77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B60F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93AE2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8C0AB8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2F58A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97248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195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FB610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8302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A86C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A570D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721B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7FC31F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87430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173C4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CF1F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3F7DD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A2575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A137D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8D5160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A0320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13CF08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CB6D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B7089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2E9CE7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0927E0E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32DF8C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33AEB9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FDA7085">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6ECD89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A674C4A">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63E033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118534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3BECFFB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F92747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F8035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97871F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6F33A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7402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36466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70B37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83615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6F9E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B6885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1E76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13B10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4AC4A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9C752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22AA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2EA29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8A84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AC3B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F4E88E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B65595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3AE4E32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28E61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B7C05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6C9D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0D64A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4BAD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734C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C7B8F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172DA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4D8C6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0096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01D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DAEE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146232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12B691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02B1BC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93FF56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5FD2198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0791EF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FAC16A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7A331F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6C4B2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AD544C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D91572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20F948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69B6F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770D4E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D634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5FFE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379517F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E9ED36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4DAE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5D118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BE6867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3EA3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A96188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9E3FA9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A933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97A140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320720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8F57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88180E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BA2C3B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F8F6D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20DA5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A5E3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900305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BA0A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6D916A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BEF0D1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CF203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6D384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C97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ACA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ECAED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5122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4286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7876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B497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2C7B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5966B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C534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0FD1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79EA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D1970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3136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9FBF9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6B4F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2BA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F54FB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D678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B390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08B6B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CC2BD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2CC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C9EA4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893E4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2FE1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32DC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0D93C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12E24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55B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9E1B4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B5B8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8B7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199BF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92B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933C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2057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8D0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1419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5DBC2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C9F9E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272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129966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1BC7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BC2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99E7A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7EE3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F98F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6E5E9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707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DAB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7F6D93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A52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CE41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4FC24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6D1F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788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341D3F7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5E671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43E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4255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6A7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08C7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CE12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A2BC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9A29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117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2E128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E884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D32E8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976A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B404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61A2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B726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0C10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8D06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D867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3701AA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3AF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827E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29BD4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A8C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C2B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7D43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F977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24B0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2F9D7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88FA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D6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E16E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232D9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7671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BE9E1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899E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55CB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D7881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68C46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AEB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2DF7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D9C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099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F5D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AE80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0B35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68579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B303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2BEB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6C2982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11A3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8143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53526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D5937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C2CC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5654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9A62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C66F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0AB3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74D13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B149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757BB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978AC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F79B59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AE51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A53E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F4E6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88BF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AED5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3C4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4BA9A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B6B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BF577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C81D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D3D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E7AE7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E48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B2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A0DC5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B473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CA9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BF79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712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6E9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5FC4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B9E90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1905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1E54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44D5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80E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B7E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2912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BC21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8A7B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5664F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17C00C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1B1BE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C6648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417928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3C2BEB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152B6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6C69EC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FC5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10E49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68D15E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534442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A38A5A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7D512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38D962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6B5A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E8A01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48C27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BC535B8">
      <w:pPr>
        <w:rPr>
          <w:rFonts w:hint="default" w:ascii="Times New Roman" w:hAnsi="Times New Roman" w:cs="Times New Roman"/>
          <w:sz w:val="22"/>
          <w:szCs w:val="22"/>
        </w:rPr>
      </w:pPr>
    </w:p>
    <w:p w14:paraId="1731B368">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A88FC4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TGFBI/βIG-H3 Elisa Kit</w:t>
      </w:r>
    </w:p>
    <w:p w14:paraId="0CAD29B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161BEB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080C54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52F4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C32D6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CB302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9C7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15EE9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BB84C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BE75C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8C9B0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E44DC9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D0319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69F1A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0BA9F9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5D9ACE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6C746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07BE3F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344525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98294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DDACE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498703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5A060D3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28606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E7D29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8A21D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3D9969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E83E66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Transforming growth factor, beta-induced, 68kDa, also known as TGFBI(initially called BIGH3, BIG-H3), is a protein which in humans is encoded by the TGFBI gene. It is mapped to 5q31.1. This gene encodes an RGD-containing protein that binds to type I, II and IV collagens. The RGD motif is found in many extracellular matrix proteins modulating cell adhesion and serves as a ligand recognition sequence for several integrins. This protein plays a role in cell-collagen interactions and may be involved in endochondrial bone formation in cartilage. The protein is induced by transforming growth factor-beta and acts to inhibit cell adhesion.</w:t>
      </w:r>
    </w:p>
    <w:p w14:paraId="02F2437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CCA29D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D0DF77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08CF6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4EEB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FE9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F0E8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0F3A2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973E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17F4E006">
      <w:pPr>
        <w:rPr>
          <w:rFonts w:hint="default" w:ascii="Times New Roman" w:hAnsi="Times New Roman" w:cs="Times New Roman"/>
          <w:b/>
          <w:bCs/>
          <w:sz w:val="28"/>
          <w:szCs w:val="28"/>
        </w:rPr>
      </w:pPr>
    </w:p>
    <w:p w14:paraId="015671A2">
      <w:pPr>
        <w:rPr>
          <w:rFonts w:hint="default" w:ascii="Times New Roman" w:hAnsi="Times New Roman" w:cs="Times New Roman"/>
          <w:b/>
          <w:bCs/>
          <w:sz w:val="28"/>
          <w:szCs w:val="28"/>
        </w:rPr>
      </w:pPr>
    </w:p>
    <w:p w14:paraId="7BAE01F1">
      <w:pPr>
        <w:rPr>
          <w:rFonts w:hint="default" w:ascii="Times New Roman" w:hAnsi="Times New Roman" w:cs="Times New Roman"/>
          <w:b/>
          <w:bCs/>
          <w:sz w:val="28"/>
          <w:szCs w:val="28"/>
        </w:rPr>
      </w:pPr>
    </w:p>
    <w:p w14:paraId="0624C22E">
      <w:pPr>
        <w:rPr>
          <w:rFonts w:hint="default" w:ascii="Times New Roman" w:hAnsi="Times New Roman" w:cs="Times New Roman"/>
          <w:b/>
          <w:bCs/>
          <w:sz w:val="28"/>
          <w:szCs w:val="28"/>
        </w:rPr>
      </w:pPr>
    </w:p>
    <w:p w14:paraId="7957905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29277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00FA7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A6478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D336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4D7A88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82336A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321D18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1C121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F1830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947C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3EBBC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3952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96DE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8C617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F131C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F814D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1E8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B4EF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27E355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E63E5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A432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D9B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10851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3B54F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537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EECD5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6AF3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2D985A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384845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DA82B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6D1CE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A6B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D5DB6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570AE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3AA9B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27E9A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3C4A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A32D4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0376CE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F7DE3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9A79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CF8C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AD3BA3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549F8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361B4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7E59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1A48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53358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EB460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E6C84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DAE8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9896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1B18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88D6A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18B89F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C8993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696A6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DAD5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0AA9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493B5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5D37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4CA6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174F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D3C35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62F27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80A36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89F4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53ECE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40BF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84D4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E75A2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B99F0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47E2A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6B7827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17C57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F8E02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9BA72A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445F0A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30EB2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E8E924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581EAB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ACED1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69219F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7CEE2E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55A18CE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C7FB9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AFCE00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2CADF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6942E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2D9E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796DD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63ECD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68B00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EE5B0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46AFC0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B8475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8FEEB1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7B4AE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D3621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E0D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5B412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B00A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C83F3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15C1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CC5AD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13655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F0D36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197B9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87344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80EA4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170D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4E845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F122E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A27B9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784D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4F6E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08F2E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3C3C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C522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8DB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12971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871D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A0D1B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8FBCA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2204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91185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8DFAB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11EC4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F59D4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27B1D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C3BD8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DE471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129FE7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0ADD19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7B9683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5E976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70DB279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DB536DF">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46C28A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7AF02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9270FE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74E7B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8C42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6853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6405A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A20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EE6E8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9A72A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D69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A9762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173CE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BC3C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7A5966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3F9EC9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A994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842D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4817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55CC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E50F1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299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68EEC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B478C4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2130F6B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E3D65D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DCC3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065BD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7E3E7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9645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44F81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BC9637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C522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FE703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D9D315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98A8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2D17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78E4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D10EF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E620B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FBBE3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336B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218B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0F67A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F1BD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6EEBD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B2E26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D7247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9B44EF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FF6E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FA2E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59511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A37B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77C4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2A065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D3A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71558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25B578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D62B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AEDDC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26F0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9495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8C9D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8A85B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7592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FD2D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5DFA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982B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BEA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F63E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CEF7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DAEB0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AEB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3013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9357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A1BC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AAF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A5887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222F8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8861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2B24D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048705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8DE1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75CB3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47D59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0E5AD6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4F17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BD0D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E62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2F9C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96C22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5AEAC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EF8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D3E9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338D0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4E4FED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370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BDE8E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F16EF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A95B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2D81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9E1D6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A5C3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99DB6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7D9D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77F7C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70A9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EDBC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8915B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34EC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5B908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06C8D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52B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037EB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14FF1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1087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4563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DC84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C3C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63A37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6211C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84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E0F1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739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F91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E8C8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1191A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24E0B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E2AC3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E5886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56BF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01DC9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11F6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343A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1ACDD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86631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B996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D543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BA2CA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8279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E754B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18636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F18C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FBE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63FB54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0F438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C865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99E76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83BEDA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144637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02E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B940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843A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98C55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FC9FA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9A4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A5C0A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1393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7F847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0B96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3AFC1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2922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724A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C34FF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D861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A5B5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58F6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99D8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09176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35D707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D359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B5B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AB4C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3FE7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7DEA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BFDA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F336F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9DC8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587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DDE2C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5A7E7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07CB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B9F2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2B90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3D8C18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9E4C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4C313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A0A64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A34AA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6032C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B81F9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FE852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9C083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24CC8A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A50A1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E197C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A9D77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1B207">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5C9DB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5C9DB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F2CE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C24C004">
    <w:pPr>
      <w:pStyle w:val="6"/>
      <w:jc w:val="both"/>
    </w:pPr>
  </w:p>
  <w:p w14:paraId="253EDCA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34045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126B6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321A8"/>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6923</Words>
  <Characters>8999</Characters>
  <Lines>251</Lines>
  <Paragraphs>70</Paragraphs>
  <TotalTime>0</TotalTime>
  <ScaleCrop>false</ScaleCrop>
  <LinksUpToDate>false</LinksUpToDate>
  <CharactersWithSpaces>9272</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2026-05-27T00:49:40Z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