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CAC97">
      <w:pPr>
        <w:pStyle w:val="2"/>
        <w:bidi w:val="0"/>
        <w:jc w:val="center"/>
        <w:rPr>
          <w:rFonts w:hint="default" w:ascii="Times New Roman" w:hAnsi="Times New Roman" w:cs="Times New Roman"/>
          <w:b/>
          <w:bCs w:val="0"/>
          <w:sz w:val="36"/>
          <w:szCs w:val="36"/>
        </w:rPr>
      </w:pPr>
      <w:r>
        <w:rPr>
          <w:rFonts w:hint="eastAsia"/>
          <w:b/>
          <w:bCs/>
          <w:sz w:val="36"/>
          <w:szCs w:val="36"/>
        </w:rPr>
        <w:t>Porcine Seprase/FAP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7DC4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383E6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6E1EE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0A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8ED7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EE50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194A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0B16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4111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5E3D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C5A7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32F9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22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C53A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69760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C7E3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B6BD0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3BEE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273D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9C10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75C3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37B4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181A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1B53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BB71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C957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0C97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6C37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FAP（Fibroblast Activation Protein，Alpha）也称为FAPA或SEPRASE，是一种可诱导的细胞表面糖蛋白，最初使用单克隆抗体F19在培养的成纤维细胞中鉴定。该基因编码的蛋白质是丝氨酸蛋白酶家族的同二聚体整膜明胶酶。FAP基因定位于2q24.2。FAP与DPPIV关系最为密切，它们共享约50%的氨基酸。FAP作为170kD二聚体具有催化活性，并具有二肽酶和明胶酶活性。其明胶酶活性需要P2位置的甘氨酸。FAP-α与二肽基肽酶IV的氨基酸同源性为48%，与DPP4相关蛋白的氨基酸同源性为30%。Northern印迹分析检测到成纤维细胞中有2.8kb的FAPαmRNA。FAP表达细胞的缺失（在已建立的Lewis肺癌中仅占所有肿瘤细胞的2%）通过涉及干扰素-γ和肿瘤坏死因子-α的过程导致免疫原性肿瘤中的癌细胞和基质细胞的快速缺氧坏死。</w:t>
      </w:r>
    </w:p>
    <w:p w14:paraId="5D123CF7">
      <w:pPr>
        <w:ind w:firstLine="441" w:firstLineChars="0"/>
        <w:rPr>
          <w:rFonts w:hint="default" w:ascii="Times New Roman" w:hAnsi="Times New Roman" w:cs="Times New Roman"/>
        </w:rPr>
      </w:pPr>
    </w:p>
    <w:p w14:paraId="77318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D2C3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7E44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B48C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6227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6266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288B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86593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2880E9">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D781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9D6C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E9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D7D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C0E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C6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8DF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96D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181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DAF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18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033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FFC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6B2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5F0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3B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A83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BD1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A22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BF5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5B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31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1C2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A0B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B76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8AF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F5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093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A61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90D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D63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8E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3FC0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6D9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909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6B0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8F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74C7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D689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9E0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F5C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DD0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DA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E29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7E6E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122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5F8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2B1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00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38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567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16B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0ED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88D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26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C7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EEF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236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443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C4B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21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447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A06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702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08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D958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B38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25F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FA1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6F18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43A4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FCA5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6474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7C72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849C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504D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F9CF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6F60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8AAE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9E3C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C086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6045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34AB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7FD9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EFDC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FB48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8A38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B2C8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3DF4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3D7B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149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036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165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B0A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8BB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E1D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CCE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C1F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38B5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414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BC9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E61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88D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7D2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59E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65FC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1BAE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9C8E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AD2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30C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75E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322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7DD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09D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091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404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5F2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C72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892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0DC9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4702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9FB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96FF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62D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E62A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FD68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6E9E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D134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8DAA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EE59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CAA5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717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8B76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966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9614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7D3D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40F2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929BE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9C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4331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2E78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77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58E7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C6F9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CE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2DD1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460F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C6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7B2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91B5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78A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235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F61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C43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FF3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5DD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4AD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615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B6F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7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0D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F89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A4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7B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BFD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04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4E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C1B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38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74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819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12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17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B5A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28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F8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81B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64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C6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A9D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092B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2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C5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543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8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EB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9D6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AB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B9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060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0E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EE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F85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74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89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277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6A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8C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B52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B2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6E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D41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0E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E9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D6C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9A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6F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4A2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AE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E4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E3D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95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6B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47B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6A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17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DFA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39E8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7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74F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9E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E3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0D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3FC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39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25A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48E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7D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6F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E5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68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044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369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AE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8A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323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0D3F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4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EE7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98F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CA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F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346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9A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22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8B1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D4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1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196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82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86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5CE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BB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4C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572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26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2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F4A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48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22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01E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0E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72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D05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B3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EC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7AF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A1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B5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32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5C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6C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128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DB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96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62B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8D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CC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730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77B6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218A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4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F1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411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1A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2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9D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28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0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CE9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EF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1E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9A5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AE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C8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9D3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B2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B6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DD4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1C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DB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ADE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6D9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E1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C5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D44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1F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2F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B22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87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57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77E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9C58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D16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828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2C6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2A44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43D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3D7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C19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22E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F66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990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A74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1BA2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D1B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07F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BB6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768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7370BE">
      <w:pPr>
        <w:rPr>
          <w:rFonts w:hint="default" w:ascii="Times New Roman" w:hAnsi="Times New Roman" w:cs="Times New Roman"/>
          <w:sz w:val="22"/>
          <w:szCs w:val="22"/>
        </w:rPr>
      </w:pPr>
    </w:p>
    <w:p w14:paraId="2667A2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009A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Seprase/FAP Elisa Kit</w:t>
      </w:r>
    </w:p>
    <w:p w14:paraId="412FEF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ED100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5A807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CE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64C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0CF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0AA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B3C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3CF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9CE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434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36C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CD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163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625D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8582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19F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AAB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2B82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CAED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9FF4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F620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F4539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5C27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C98F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A3F6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142A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630E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FAP(Fibroblast Activation Protein, Alpha) also known as FAPA or SEPRASE, is an inducible cell surface glycoprotein that was originally identified in cultured fibroblasts using monoclonal antibody F19. The protein encoded by this gene is a homodimeric integral membrane gelatinase belonging to the serine protease family. The FAP gene is mapped on 2q24.2. FAP is most closely related to DPPIV and they share about 50% of their amino acids. FAP is catalytically active as a 170kD dimer and has dipeptidase and gelatinase activity. Its gelatinase activity requires a glycine in P2 position.FAP-alpha shows 48% amino acid identity with dipeptidyl peptidase IV and 30% identity with DPP4-related protein. Northern blot analysis detected a 2.8-kb FAP-alpha mRNA in fibroblasts. Depletion of FAP-expressing cells, which made up only 2% of all tumor cells in established Lewis lung carcinomas, caused rapid hypoxic necrosis of both cancer and stromal cells in immunogenic tumors by a process involving interferon-gamma and tumor necrosis factor-alpha.</w:t>
      </w:r>
    </w:p>
    <w:p w14:paraId="51FD36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C94C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0D6A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435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8AE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921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D5D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F3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568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7C940C">
      <w:pPr>
        <w:rPr>
          <w:rFonts w:hint="default" w:ascii="Times New Roman" w:hAnsi="Times New Roman" w:cs="Times New Roman"/>
          <w:b/>
          <w:bCs/>
          <w:sz w:val="28"/>
          <w:szCs w:val="28"/>
        </w:rPr>
      </w:pPr>
    </w:p>
    <w:p w14:paraId="7A043A00">
      <w:pPr>
        <w:rPr>
          <w:rFonts w:hint="default" w:ascii="Times New Roman" w:hAnsi="Times New Roman" w:cs="Times New Roman"/>
          <w:b/>
          <w:bCs/>
          <w:sz w:val="28"/>
          <w:szCs w:val="28"/>
        </w:rPr>
      </w:pPr>
    </w:p>
    <w:p w14:paraId="67077DA0">
      <w:pPr>
        <w:rPr>
          <w:rFonts w:hint="default" w:ascii="Times New Roman" w:hAnsi="Times New Roman" w:cs="Times New Roman"/>
          <w:b/>
          <w:bCs/>
          <w:sz w:val="28"/>
          <w:szCs w:val="28"/>
        </w:rPr>
      </w:pPr>
    </w:p>
    <w:p w14:paraId="1113A59B">
      <w:pPr>
        <w:rPr>
          <w:rFonts w:hint="default" w:ascii="Times New Roman" w:hAnsi="Times New Roman" w:cs="Times New Roman"/>
          <w:b/>
          <w:bCs/>
          <w:sz w:val="28"/>
          <w:szCs w:val="28"/>
        </w:rPr>
      </w:pPr>
    </w:p>
    <w:p w14:paraId="4ECCD6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8E2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DA41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089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F4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70F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F40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77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D14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B9E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1B1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807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D5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B7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C18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1B5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DA1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21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47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7B6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311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333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11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CE9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79D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794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3B3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0E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C58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080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2E0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7C6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57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BCE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4C7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F8E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D1E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1B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6C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65B2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EEC8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EF8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42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05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963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A39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412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03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6C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6B5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DB6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7D6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71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0F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65E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315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29A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E3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713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F22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68C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C69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A1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CC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8C5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465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993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AE1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1A5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B2C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71E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C00F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48E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97B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F5D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D648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2945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AF87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BB04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58BD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9658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0078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AC1A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2213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29C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1154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97DB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1BA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C41E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8C0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2DE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89D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7CD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5DC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A4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F23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22F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529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40A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D06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08E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4F0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35E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888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A6E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846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BC3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39D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AF6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0CD4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9C82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70E0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E5E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AC7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D61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012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A30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C1B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6A5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A34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264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F6A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22E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6DD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0D0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D0D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9B0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C52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202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4C4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775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417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F9B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330A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6BC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1021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3B49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3245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23152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D2BA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9B30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200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259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DB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2E0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E5D4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E8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90C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DC24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9C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EFC5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EB8B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40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01B5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8575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54C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68D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999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3FE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B6D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5E2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1C9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68BC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CE5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39A2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DE1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B2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5134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92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035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A353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D64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C2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06B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75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E1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71E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13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BBF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6549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F9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169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145B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4D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385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D15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3D4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1C3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1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F40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FD5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D3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843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B52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46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6C0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829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1E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198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6A5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CA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F98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D5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5F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E44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EC1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68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E37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EB9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63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6F7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EB4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08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1FD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CAA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51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BC8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D3D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1E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86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67D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01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B6D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B23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B5F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B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8ED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087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36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D22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18C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86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CA44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EA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8D1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67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CA2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5B8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6C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B1D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7A7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CB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89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F03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5A3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A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ED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8DC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2F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24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55E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90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4F5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5F7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CD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541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B63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9B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3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96B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68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4B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29D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E3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C6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7FE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44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5D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28E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2A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6C1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844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7F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9C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5FC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56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6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5B4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45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4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DA6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49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926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70D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36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ED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17C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D65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8B0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1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0A3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CBE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B2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8CCE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C0E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B8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19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995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7D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35D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E19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E6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C0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05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26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684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109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A6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7D9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267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4C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8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DF8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E3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A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622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4E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97F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298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37E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46B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84A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A33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CCE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B41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731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F88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B7A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391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2A7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253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880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CB67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DF5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939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838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CCC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D61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8D61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4FA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DCC77E">
    <w:pPr>
      <w:pStyle w:val="6"/>
      <w:jc w:val="both"/>
    </w:pPr>
  </w:p>
  <w:p w14:paraId="3A2C9F9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0367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900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026455"/>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7060</Words>
  <Characters>9393</Characters>
  <Lines>251</Lines>
  <Paragraphs>70</Paragraphs>
  <TotalTime>0</TotalTime>
  <ScaleCrop>false</ScaleCrop>
  <LinksUpToDate>false</LinksUpToDate>
  <CharactersWithSpaces>9702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2026-05-26T08:39:14Z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