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ctiv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激活素A是一种能触发多种细胞活性的蛋白质，它产生于骨髓细胞和骨髓内的免疫细胞中，具有调节卵泡刺激素（FSH）的作用，触发血红蛋白的产生，它还可以向树突状细胞发出信号，使免疫反应开始，并在血管细胞生长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ctivin 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ctivin A is a protein that can trigger a variety of cell activities. It is produced in bone marrow cells and immune cells in bone marrow. It can regulate follicle stimulating hormone (FSH) and trigger the production of hemoglobin. It can also send a signal to dendritic cells to start immune response and play a role in the growth of vascula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