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ACE2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3.9–250ng/ml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0.78ng/ml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3.9</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紧张素转化酶（ACE）又称激肽酶Ⅱ或肽基-羧基肽酶。属血管内皮细胞膜结合酶，由肽的C端将氨基酸切为两段变换而来，可使肽链C端二肽残基水解。ACE广泛分布于人体各组织，以附睾、睾丸及肺的含量较丰富，其中肺毛细血管内皮细胞ACE活性最高。它附着于内皮细胞表面可被分解释放入血循环。</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ACE2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3.9–250ng/ml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0.78ng/ml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3.9</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ACE2 is Angiotensin converting enzyme (ACE) is also known as kininase II or peptidyl carboxypeptidase. It is a vascular endothelial cell membrane binding enzyme. It is obtained by cutting the amino acid into two segments at the C-end of the peptide, which can hydrolyze the dipeptide residue at the C-end of the peptide chain. Ace is widely distributed in human tissues, especially in epididymis, testis and lung, and the ACE activity of pulmonary capillary endothelial cells is the highest. It attaches to the surface of endothelial cells and can be decomposed and released into the blood circulation.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