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BD966F">
      <w:pPr>
        <w:pStyle w:val="2"/>
        <w:bidi w:val="0"/>
        <w:jc w:val="center"/>
        <w:rPr>
          <w:rFonts w:hint="default" w:ascii="Times New Roman" w:hAnsi="Times New Roman" w:cs="Times New Roman"/>
          <w:b/>
          <w:bCs w:val="0"/>
          <w:sz w:val="36"/>
          <w:szCs w:val="36"/>
        </w:rPr>
      </w:pPr>
      <w:r>
        <w:rPr>
          <w:rFonts w:hint="eastAsia"/>
          <w:b/>
          <w:bCs/>
          <w:sz w:val="36"/>
          <w:szCs w:val="36"/>
        </w:rPr>
        <w:t>Bovine bFGF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3467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4B43DEC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4388D4A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CD3A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724AFB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A89DC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A6A6D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E331A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67203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BC500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2D4D6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E3C97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DD0D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78C5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291687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F5F52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996AA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D59DA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77087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3A160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F1E6C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D422C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6CB75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36808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243CC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1466B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FEF3D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9D1C4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碱性成纤维生长因子(简称bFGF)是哺乳动物和人体内存在的一种微量物质,在多种组织细胞中分布有bFGF受体,因而其生理作用广泛,是一种多功能细胞生长因子。</w:t>
      </w:r>
      <w:bookmarkStart w:id="0" w:name="_GoBack"/>
      <w:bookmarkEnd w:id="0"/>
      <w:r>
        <w:rPr>
          <w:rFonts w:hint="eastAsia"/>
        </w:rPr>
        <w:t>bFGF作用广泛，对与创伤有关的几乎所有细胞,如成纤维细胞、血管内皮细胞、平滑肌细胞、上皮细胞、软骨细胞及神经细胞等均有促进增殖和分裂作用.</w:t>
      </w:r>
    </w:p>
    <w:p w14:paraId="665405B5">
      <w:pPr>
        <w:ind w:firstLine="441" w:firstLineChars="0"/>
        <w:rPr>
          <w:rFonts w:hint="default" w:ascii="Times New Roman" w:hAnsi="Times New Roman" w:cs="Times New Roman"/>
        </w:rPr>
      </w:pPr>
    </w:p>
    <w:p w14:paraId="7FA190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0929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5122E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B4EF4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F9B67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54678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D60ED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9CAA9F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9080E7B">
      <w:pPr>
        <w:rPr>
          <w:rFonts w:hint="default" w:ascii="Times New Roman" w:hAnsi="Times New Roman" w:cs="Times New Roman"/>
        </w:rPr>
      </w:pPr>
      <w:r>
        <w:rPr>
          <w:rFonts w:hint="default" w:ascii="Times New Roman" w:hAnsi="Times New Roman" w:cs="Times New Roman"/>
        </w:rPr>
        <w:br w:type="page"/>
      </w:r>
    </w:p>
    <w:p w14:paraId="6AA277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08302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CDFBB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3F3F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EC9E4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306CB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8D61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C15E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06B4B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8826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0EB6D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3B20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BAE1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78E1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B9B1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E0709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B98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7DB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7C4AC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4CBA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C04C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F49B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C85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6C28E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13A3A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A3FC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6FC7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B75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C536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18EA2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A52C6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A9E12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6D8B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6245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9F0DE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DFA5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7A5F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764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52B6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42B3D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5673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A9E49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CB433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F2D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FA04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3B1C1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CA11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B1BE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50AF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D5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E8CB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B76A3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A8A1B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C18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049F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5BF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443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6AEC6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881E8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7248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86AD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90DC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9AA4A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AED5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D4C9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7AB9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FE3809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82D1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B070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3DC2F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FC885C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A9FB3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6A0617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1997C0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7F9A6E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FD75C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E81E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E90B8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6C9EED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C5FD8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E55E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1A9E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9C2D9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9A48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CDB1B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B9EF41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6625B4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413197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B916B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7342C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890FF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C2F2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4C2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0479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563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86B1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4AAF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5321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13BE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F7B1AB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8B48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A098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8AF4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C417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0770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976A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77B59F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D9AEC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7182AE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FDE33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B486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CD45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5693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E4DD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4FFB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664B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B238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F2D2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7F0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BD8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22C13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F0B019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6C7D1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5835C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9BDC6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7497F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CBBF3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34ACD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9B25FE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630D9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8CC8E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E509F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77FD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1BA8E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0234F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1BBFD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6E0FE6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3DBFDC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1A9CCB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8F3F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02229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BC046C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83AB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0572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D3448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F279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683F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1D7AB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6B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C966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3C923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49CD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A81A3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79D5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13B18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8E717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0B301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4B6DF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5962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93E3D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05E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F2A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A952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A97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D36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BB951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7FB5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9FC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8D0BD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3ED6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064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F8FBD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E0B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778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38121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BD65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6EC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B631A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8E38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573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BE6E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15B83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551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28A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5077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3BB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F6E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5F6E4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A0C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84D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ECC9A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FA86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811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08290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3753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732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74D65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1584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B53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A39D1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5923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172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30DE2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E5B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9F0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A1C6C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05C9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25B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8EA9B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9AE4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FB4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B817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BF04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634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742AF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B7F1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D5D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9DBA0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99603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D99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7DD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576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6C5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B2B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4F71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7EA4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18C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029A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9100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4D7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1188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2106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D10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AE5B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9C9A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E58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94A8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4F2BC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BE0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18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718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188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62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D903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399D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B2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769D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5B24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B3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127F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0F03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84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0A6E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DF04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A0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3F7D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2636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38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97BC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C4E3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FB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6629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29D7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C3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DD8D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D788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84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6212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91E6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B9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C034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494D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5F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B196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D88C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96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7B90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0CAE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19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5951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DEADC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7EDEF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814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74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F7C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7CD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72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000C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A980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A0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6FF2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589D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4A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E197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B85D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1A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5371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91A6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E2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BC79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A023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BA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F922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E46F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46AA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B4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07D5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73D8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FC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5F75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C5C4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67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E19A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A512B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38DED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54160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44BBD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C9A98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65A47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45A57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A190F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D44EF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9B6C9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9A685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05932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3E4E6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E81EE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A4897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578BC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DEB40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208F64E">
      <w:pPr>
        <w:rPr>
          <w:rFonts w:hint="default" w:ascii="Times New Roman" w:hAnsi="Times New Roman" w:cs="Times New Roman"/>
          <w:sz w:val="22"/>
          <w:szCs w:val="22"/>
        </w:rPr>
      </w:pPr>
    </w:p>
    <w:p w14:paraId="6BDD396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3AB445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bFGF Elisa Kit</w:t>
      </w:r>
    </w:p>
    <w:p w14:paraId="53FC08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164D22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4DEC00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60B4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68E1A5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7C13C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CC1A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5022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6B8E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F1BA2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9502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AE8B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DDC9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310D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38305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F39DB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EB61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E95C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54ECC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04371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82B4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B32FF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B1814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5A0F4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3AC7F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BC54A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238DA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D9F4D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Basic fibroblast growth factor (bFGF) is a trace substance in mammals and human body. BFGF receptors are distributed in a variety of tissues and cells. Therefore, it has a wide range of physiological functions and is a multifunctional cell growth factor.</w:t>
      </w:r>
      <w:r>
        <w:rPr>
          <w:rFonts w:hint="eastAsia"/>
        </w:rPr>
        <w:br w:type="textWrapping"/>
      </w:r>
      <w:r>
        <w:rPr>
          <w:rFonts w:hint="eastAsia"/>
        </w:rPr>
        <w:br w:type="textWrapping"/>
      </w:r>
      <w:r>
        <w:rPr>
          <w:rFonts w:hint="eastAsia"/>
        </w:rPr>
        <w:t>BFGF can promote the proliferation and division of almost all cells related to trauma, such as fibroblasts, vascular endothelial cells, smooth muscle cells, epithelial cells, chondrocytes and nerve cells</w:t>
      </w:r>
    </w:p>
    <w:p w14:paraId="37EEF2A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B8691A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D7F5A8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6F41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27DC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5C0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E836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B071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D0F9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7465389">
      <w:pPr>
        <w:rPr>
          <w:rFonts w:hint="default" w:ascii="Times New Roman" w:hAnsi="Times New Roman" w:cs="Times New Roman"/>
          <w:b/>
          <w:bCs/>
          <w:sz w:val="28"/>
          <w:szCs w:val="28"/>
        </w:rPr>
      </w:pPr>
    </w:p>
    <w:p w14:paraId="33855434">
      <w:pPr>
        <w:rPr>
          <w:rFonts w:hint="default" w:ascii="Times New Roman" w:hAnsi="Times New Roman" w:cs="Times New Roman"/>
          <w:b/>
          <w:bCs/>
          <w:sz w:val="28"/>
          <w:szCs w:val="28"/>
        </w:rPr>
      </w:pPr>
    </w:p>
    <w:p w14:paraId="7B9FD775">
      <w:pPr>
        <w:rPr>
          <w:rFonts w:hint="default" w:ascii="Times New Roman" w:hAnsi="Times New Roman" w:cs="Times New Roman"/>
          <w:b/>
          <w:bCs/>
          <w:sz w:val="28"/>
          <w:szCs w:val="28"/>
        </w:rPr>
      </w:pPr>
    </w:p>
    <w:p w14:paraId="02D9F61E">
      <w:pPr>
        <w:rPr>
          <w:rFonts w:hint="default" w:ascii="Times New Roman" w:hAnsi="Times New Roman" w:cs="Times New Roman"/>
          <w:b/>
          <w:bCs/>
          <w:sz w:val="28"/>
          <w:szCs w:val="28"/>
        </w:rPr>
      </w:pPr>
    </w:p>
    <w:p w14:paraId="30EDFA5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372B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F85862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80E9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1029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2C463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B9CA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AB60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BAC9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66290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E78B2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D2A7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DFAF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FD9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4B15A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4A7C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3B492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38C8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8417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0E04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04F8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F693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DDC1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932D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1D70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864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807D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5FF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7B0F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0D76C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5C514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D4CD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EAB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0DDE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9E0C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292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B7BE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2AC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3305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B965E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FFE64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9683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BF29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FAD6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B9E07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A97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8E61C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A89E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7A0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6882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4556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36A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96A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D35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A5D8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6FCE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9B98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86D2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FF2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D154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A7B8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0B47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A6AD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708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8417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EFA85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67CA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41A6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7606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4A4B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570FF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20820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ACD01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8919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017A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D15E1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B8A8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F07987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D1CB4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712F1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C7049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D0EF93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586633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2219D2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142C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EB61B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E6E7F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ACC99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CC025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DF18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BD08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82B2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65A1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565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672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6A8F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EA05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88E7F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0AD32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447C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2DC7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8F97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5E03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B316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8CEA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0CC64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02B1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EF73D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D137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12B63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EC6B8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5F521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004E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A11D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17DF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A0A0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1F28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B8D4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C3E3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19F4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5C7A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D963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5C1F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37E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C605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074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08B9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0F1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6BD4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125A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3A8B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B3DB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F4D8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92DF3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49307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7E6DC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4109D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4CFE6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E6D433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88687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A1C2E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773CB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2FA6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2E65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C27C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CFCA5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927F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D8A7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85DD6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ED53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2F31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CD8A8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7D6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3FD7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CBA8C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C21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6D31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2EB2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ABF0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B301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5E67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CBDB0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3B750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EB5BC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465EB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4DA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6E65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0AB0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982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CD95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E986D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015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84AA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B17CF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ECD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9701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E1412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C4D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BF12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00FF9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F53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7486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155D8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8B9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8ADE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FE41A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1B57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D492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B4A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8385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8D4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90A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DDA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8279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834B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B65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BB80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E81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801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707F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8F27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963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B3C5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0AC2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63D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0799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22D3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04C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092A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9E78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657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2A66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EA5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E3E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8D4F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854C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40C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F779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C66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6B3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6D31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343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CEF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9A24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AE63A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788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67B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C16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393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38E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A732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8E27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762E4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4C01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61AF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06F0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91B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1193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B1EF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BF9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89B4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5D73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67E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AE84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A18DE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A0C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53D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FE9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C19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FE4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2A80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9274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AEB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4CEB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300C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D40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CCCE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2EF5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F0D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7D3C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80FB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017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4142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7981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372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6497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7329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B8F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AB5E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6162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305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B79B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6C2D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D1D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6624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738C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412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E636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09D5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0C0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1FE4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F6F8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43F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D0EA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9A0E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756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1572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7259E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904AF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E50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5424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5BBE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D408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60B60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F036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CF8C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788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2545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EC24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A59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2D7F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DC07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9A9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1D77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42E7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204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64A3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4890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808A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8BAB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D394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53B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4F5C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B163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4A6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9BBD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E330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22F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71B0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064C0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6FFA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7A82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0B4D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2474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8F02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55E1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2FFC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63C9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34DB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AB3C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1DE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09B8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518D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EB22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90EE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F0BE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0286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663AA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5663AA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8D21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D39561E">
    <w:pPr>
      <w:pStyle w:val="6"/>
      <w:jc w:val="both"/>
    </w:pPr>
  </w:p>
  <w:p w14:paraId="0F21E14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03D3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E6B4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3C597D"/>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6854</Words>
  <Characters>8765</Characters>
  <Lines>251</Lines>
  <Paragraphs>70</Paragraphs>
  <TotalTime>0</TotalTime>
  <ScaleCrop>false</ScaleCrop>
  <LinksUpToDate>false</LinksUpToDate>
  <CharactersWithSpaces>9014</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2026-05-28T02:24:07Z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