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19729">
      <w:pPr>
        <w:pStyle w:val="2"/>
        <w:bidi w:val="0"/>
        <w:jc w:val="center"/>
        <w:rPr>
          <w:rFonts w:hint="default" w:ascii="Times New Roman" w:hAnsi="Times New Roman" w:cs="Times New Roman"/>
          <w:b/>
          <w:bCs w:val="0"/>
          <w:sz w:val="36"/>
          <w:szCs w:val="36"/>
        </w:rPr>
      </w:pPr>
      <w:r>
        <w:rPr>
          <w:rFonts w:hint="eastAsia"/>
          <w:b/>
          <w:bCs/>
          <w:sz w:val="36"/>
          <w:szCs w:val="36"/>
        </w:rPr>
        <w:t>Bovine BMP-4 bone morphogenetic protein 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CBF9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673E2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4B3AA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2CF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3F41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009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15DF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ECE4F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803C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9396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8B17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003A7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23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61C4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B1C26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A937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BDD1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C7E78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1C5E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0B708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CA59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5FE8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F4D0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C8790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585A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AD322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6E3A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F79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4是一种由位于14q22-q23.1的BMP4基因编码的蛋白质，该基因编码的蛋白质是骨形态发生蛋白家族的成员，骨形态发生蛋白家族是转化生长因子β超家族的一部分。BMP4是属于TGF-β蛋白超家族的多肽。它和其他骨形态发生蛋白一样，参与骨和软骨的发育，特别是牙齿和四肢的发育以及骨折修复。它已被证明与肌肉发育、骨矿化和子宫芽发育有关。BMP4还与进行性骨化性纤维发育不良有关，该病中BMP4表达不足。在人类胚胎发育中，BMP4是胚胎早期分化和建立背腹轴所需的关键信号分子。BMP4由脊索背侧分泌，它与sonic hedgehog（从脊索腹侧部分释放）协同作用，为后期结构的分化建立背腹轴。BMP4刺激上覆外胚层组织的分化。抑制BMP4信号（通过chordin、noggin或follistatin）导致外胚层分化为神经板。</w:t>
      </w:r>
    </w:p>
    <w:p w14:paraId="5934537D">
      <w:pPr>
        <w:ind w:firstLine="441" w:firstLineChars="0"/>
        <w:rPr>
          <w:rFonts w:hint="default" w:ascii="Times New Roman" w:hAnsi="Times New Roman" w:cs="Times New Roman"/>
        </w:rPr>
      </w:pPr>
    </w:p>
    <w:p w14:paraId="3143D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BF65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E4E3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637C5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879FF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5F2E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90D4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55AB4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52426D">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ABD88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EEDC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8E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2DE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EA6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70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FE96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D33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6C21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B6B8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0D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996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394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FEB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E55C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703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9C0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1D85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E2F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A8B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79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669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582E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D2B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DEED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9DA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F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8C4D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21C0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9208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814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C51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4FD6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27A3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D000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83D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96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E7B2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7F6F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BF2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B61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4AB9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9F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6697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4655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8A8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4B2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8FC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23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2EB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C76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EB8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2A0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548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826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122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D3AC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9CC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D74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FB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0FC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78F69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1D64E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48E6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8B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45E8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B08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287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437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9943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6F64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8567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6181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9AADC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AB11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D726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2EEC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71DE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1AB3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955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1B2D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4221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FBC0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F1362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E046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E99F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2A54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E9CB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F8A5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B2E2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14F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2EA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247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E56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0AD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CE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975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C219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FD5D5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3C2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22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E38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22B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E13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229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7D80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B4DA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40C9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9FF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778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33D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1CD9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D5DB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1B43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A66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5C5F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30E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91F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B35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AB32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AFDA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E0A0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A43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254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91E2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6C9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0EFD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7310F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CF11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6C090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D0C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E27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A573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228F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4434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D680A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0838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1D5B4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441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DD40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D338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D5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9D63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D3E9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5CA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B9A0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2738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6E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6F46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5402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78647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1AEF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1A89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72F3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D54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A2A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BEFF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FC1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B6DA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4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C7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B485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95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01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5EC3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3D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55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700B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3F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7EC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7912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AC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D7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1304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3054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E9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36E23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58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4F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B0D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74AB1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6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C56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56C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1E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58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DD8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D7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A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814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0FF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2B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7B0B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3E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AE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4ABA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36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5D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F395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C12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05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68F4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C22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A9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4C53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60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59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990A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A68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94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4A3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30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44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EB1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D7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C1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5546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8F1E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E4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A52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917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03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A84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E18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C2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81C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8E7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0DC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79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C41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53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CB0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BCEF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26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46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AD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F5F3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E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89D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298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3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4E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227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1CF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9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855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63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96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349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C2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71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C3C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5A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4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181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76D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79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AD4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CCE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7B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1F7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3E2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E5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889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466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8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2377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82E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6C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34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9C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DF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746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76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D3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CEE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933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99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004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EBE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5A524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4F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78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815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940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26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ADC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D3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3D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D32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BE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D9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F0D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FC0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95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03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A24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E6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3FAB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95F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29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93E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034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7E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7A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FF9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D2C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EE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AE8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EB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B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F38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70C84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8B8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A998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EB5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CD9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C44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3BB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6A19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D096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635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2D6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7042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542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E77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32B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BDE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5D4F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7C4BC1">
      <w:pPr>
        <w:rPr>
          <w:rFonts w:hint="default" w:ascii="Times New Roman" w:hAnsi="Times New Roman" w:cs="Times New Roman"/>
          <w:sz w:val="22"/>
          <w:szCs w:val="22"/>
        </w:rPr>
      </w:pPr>
    </w:p>
    <w:p w14:paraId="382FB2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97A3E9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BMP-4 (bone morphogenetic protein 4) Elisa Kit</w:t>
      </w:r>
    </w:p>
    <w:p w14:paraId="241C15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12144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DBB1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0FE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3E0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0D0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AD5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063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70A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F46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374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D02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A2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0A3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1863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60F1C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3142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C6B8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9D3F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614A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1CED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7ACDC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944F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C420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6EB8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FC40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721D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B010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4 is a protein that in humans is encoded by the BMP4 gene which is located to 14q22-q23.1, The protein encoded by this gene is a member of the bone morphogenetic protein family which is part of the transforming growth factor-beta superfamily. BMP4 is a polypeptide belonging to the TGF-beta superfamily of proteins. It, like other bone morphogenetic proteins, is involved in bone and cartilage development, specifically tooth and limb development and fracture repair. It has been shown to be involved in muscle development, bone mineralization, and uteric bud development. BMP4 has also been implicated in Fibrodysplasia Ossificans Progressiva in which it is underexpressed. In human embryonic development, BMP4 is a critical signaling molecule required for the early differentiation of the embryo and establishing of a dorsal-ventral axis. BMP4 is secreted from the dorsal portion of the notochord, and it acts in concert with sonic hedgehog(released from the ventral portion of the notochord) to establish a dorsal-ventral axis for the differentiation of later structures. BMP4 stimulates differentiation of overlying ectodermal tissue. Inhibition of the BMP4 signal(by chordin, noggin, or follistatin) causes the ectoderm to differentiate into the neural plate. </w:t>
      </w:r>
    </w:p>
    <w:p w14:paraId="5C0409B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DC649A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F5133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D3A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7DDD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83B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735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E21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2C2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7F3753">
      <w:pPr>
        <w:rPr>
          <w:rFonts w:hint="default" w:ascii="Times New Roman" w:hAnsi="Times New Roman" w:cs="Times New Roman"/>
          <w:b/>
          <w:bCs/>
          <w:sz w:val="28"/>
          <w:szCs w:val="28"/>
        </w:rPr>
      </w:pPr>
    </w:p>
    <w:p w14:paraId="62DD8140">
      <w:pPr>
        <w:rPr>
          <w:rFonts w:hint="default" w:ascii="Times New Roman" w:hAnsi="Times New Roman" w:cs="Times New Roman"/>
          <w:b/>
          <w:bCs/>
          <w:sz w:val="28"/>
          <w:szCs w:val="28"/>
        </w:rPr>
      </w:pPr>
    </w:p>
    <w:p w14:paraId="6C881641">
      <w:pPr>
        <w:rPr>
          <w:rFonts w:hint="default" w:ascii="Times New Roman" w:hAnsi="Times New Roman" w:cs="Times New Roman"/>
          <w:b/>
          <w:bCs/>
          <w:sz w:val="28"/>
          <w:szCs w:val="28"/>
        </w:rPr>
      </w:pPr>
    </w:p>
    <w:p w14:paraId="1AAF02B8">
      <w:pPr>
        <w:rPr>
          <w:rFonts w:hint="default" w:ascii="Times New Roman" w:hAnsi="Times New Roman" w:cs="Times New Roman"/>
          <w:b/>
          <w:bCs/>
          <w:sz w:val="28"/>
          <w:szCs w:val="28"/>
        </w:rPr>
      </w:pPr>
    </w:p>
    <w:p w14:paraId="04CA1BD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1EC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A75FB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A9E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D43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A2172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438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43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2C4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550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C581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7D7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F8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C2F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A03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5352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1C8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030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F3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A9E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A656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511B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C2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951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1AD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78D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043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A9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EA9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F48F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6E22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2C3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06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3C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23F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ED6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F27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C9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56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0AE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4F0BD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C9E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8DD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8B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1C4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54A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5F52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2D5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3C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F77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2F2C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50D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2C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CF1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D3F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128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54E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8E7F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5CA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06E9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5D0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051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FF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C1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F6A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518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5F7F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0C2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A83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31F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922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3584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C29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F758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F8E7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92C8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5FD9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E6A604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A6418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EB2E3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DB5C5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B569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B1389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7B09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16F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B6B4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177F2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A8E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2948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D67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93B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7C8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594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F3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7D8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39F1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007C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EEF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B16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A660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092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9A2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A96E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64A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211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3B01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D28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8089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474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C13F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94B1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52C1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312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576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222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339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A3A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B18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B3D4B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85EB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3F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76F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D22A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F14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3E7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6C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FA7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FC7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D98B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75E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EC86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CF8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2CF9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BB25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C6FF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6937A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52C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ADD1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590BC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83B81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B5BFD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60D5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748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37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EB9A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5A24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267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653D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714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A9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8E2F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01E8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15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04C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498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678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F8A5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7F6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DDB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A00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20BD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380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7E9B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772E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204D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072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3D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3FD9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0B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D71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F57F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9C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2B5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536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CF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A80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E654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D12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A7D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BB4F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C0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40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C60B2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A99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FA2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D06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C41E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7CB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6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D05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64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575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A99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0E4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1D1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7B5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394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3E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E9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3CE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D7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052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6F0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7D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D7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8E9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4B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D7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C82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59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A0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DBC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49D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FE9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F74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7EE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518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1B0D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D30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29D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486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F49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12B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4183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245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62E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6BE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3D4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240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5B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F111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26AA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7E5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FF77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B82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E0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1B9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7C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C73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E6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3E4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8B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50B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FB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A465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52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1EC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F70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08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F5F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8D1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3BE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B9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7E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0C3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3FC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864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44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F4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B2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144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80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DE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11F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AE1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A768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08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2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FCC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9D0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75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795C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20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DC4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45F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D6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CB9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C1E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59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4E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95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FB8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85A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2F5D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8AA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B30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34D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A960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59B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FF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9F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9E4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A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9694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D0C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26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07B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063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01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622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964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A47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15F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CF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362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94C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70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B0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E66F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C705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1A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CB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81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C10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93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BF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87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E87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5C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B35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3D9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AEE5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DE1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89A4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EE2C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82A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A69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5E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56D2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3E91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647A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DC8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ED9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0F0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6559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F24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866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2D9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2B2D9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8D6D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168BC3D">
    <w:pPr>
      <w:pStyle w:val="6"/>
      <w:jc w:val="both"/>
    </w:pPr>
  </w:p>
  <w:p w14:paraId="7BDBF8A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FBEB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1B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6FA6F25"/>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6869</Words>
  <Characters>8127</Characters>
  <Lines>251</Lines>
  <Paragraphs>70</Paragraphs>
  <TotalTime>0</TotalTime>
  <ScaleCrop>false</ScaleCrop>
  <LinksUpToDate>false</LinksUpToDate>
  <CharactersWithSpaces>8236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2026-05-28T02:27:22Z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