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C8D7B">
      <w:pPr>
        <w:pStyle w:val="2"/>
        <w:bidi w:val="0"/>
        <w:jc w:val="center"/>
        <w:rPr>
          <w:rFonts w:hint="default" w:ascii="Times New Roman" w:hAnsi="Times New Roman" w:cs="Times New Roman"/>
          <w:b/>
          <w:bCs w:val="0"/>
          <w:sz w:val="36"/>
          <w:szCs w:val="36"/>
        </w:rPr>
      </w:pPr>
      <w:r>
        <w:rPr>
          <w:rFonts w:hint="eastAsia"/>
          <w:b/>
          <w:bCs/>
          <w:sz w:val="36"/>
          <w:szCs w:val="36"/>
        </w:rPr>
        <w:t>Bovine TNFSF14/LIGHT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3BE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E4667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7F81A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00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17B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9DA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0FBB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2BD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BB0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CEB1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919D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77F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AB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7AB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F693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031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BAB9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D01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29F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105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E2D1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83B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D343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001E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240D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8D36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B21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826A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14是一种由TNFSF14基因编码的蛋白质。TNFSF14也被指定为CD258以及LIGHT。它被定位在染色体19p13.3上。该基因编码的蛋白质是肿瘤坏死因子（TNF）配体家族的成员。该蛋白可能作为激活淋巴细胞的共刺激因子发挥作用，并对疱疹病毒感染起到威慑作用。这种蛋白已被证明能刺激T细胞的增殖，并触发各种肿瘤细胞的凋亡。据报道，该蛋白还可防止肿瘤坏死因子α介导的原代肝细胞凋亡。报道了两种编码不同亚型的选择性剪接转录变体</w:t>
      </w:r>
    </w:p>
    <w:p w14:paraId="1C10E4AA">
      <w:pPr>
        <w:ind w:firstLine="441" w:firstLineChars="0"/>
        <w:rPr>
          <w:rFonts w:hint="default" w:ascii="Times New Roman" w:hAnsi="Times New Roman" w:cs="Times New Roman"/>
        </w:rPr>
      </w:pPr>
    </w:p>
    <w:p w14:paraId="1F507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9CF3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20AB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032C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A604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144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FC19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861F5A">
      <w:pPr>
        <w:rPr>
          <w:rFonts w:hint="default" w:ascii="Times New Roman" w:hAnsi="Times New Roman" w:cs="Times New Roman"/>
        </w:rPr>
      </w:pPr>
      <w:r>
        <w:rPr>
          <w:rFonts w:hint="default" w:ascii="Times New Roman" w:hAnsi="Times New Roman" w:cs="Times New Roman"/>
        </w:rPr>
        <w:br w:type="page"/>
      </w:r>
    </w:p>
    <w:p w14:paraId="5C09D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F232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F27F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03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DDE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14B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3A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8BB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61C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2DC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32E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52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3C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5EA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E38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840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0C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27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417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B3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1AA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A5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EF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C44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158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B4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BE9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9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61A3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48A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19E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AC9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70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745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F59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26A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500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9C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5D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7D0D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E5F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444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668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B1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0C1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4C11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63E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A9F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200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9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174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42C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9F6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217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A5D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34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B86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387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4AA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093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41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807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26E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FC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5D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C2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198D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812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6D7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D1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BA73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879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C593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EEDF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0E8A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E02A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29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A0B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0F94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3F5A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1D2E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8754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6140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3802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D1A3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0D7B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0D86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BBF3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A64E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4F86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E6FF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62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87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BE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F76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7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A1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FF0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EE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53AC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D3E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FAB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82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04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AC5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95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076B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AF32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E8E8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277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CBE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F0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44D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26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C51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10E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171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A00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B1F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A81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03B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866B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280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8CB0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F2D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905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9316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742D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1B82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CC9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3E0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80B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193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57B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DFC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6B3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E356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39DA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1F86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9B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DB69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06AA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3C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D97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4E4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65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85E6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0213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8A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95A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E6F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814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95C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9FE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616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17F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0EB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54F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C43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AD4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8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74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38B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3B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B2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B44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20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66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323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15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D7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3D3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FF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DC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E09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E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E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A36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3C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C9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E87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13A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C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E8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AED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C8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69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C11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39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8D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EDE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18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57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F30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F1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1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50E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C6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4F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167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26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C7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0A5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07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D1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253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F8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EA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3C5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B4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66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579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0A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F8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004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59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3D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722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49A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C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F2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06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F2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1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A3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8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4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5A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37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F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39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53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6F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AF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65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5F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B44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3B7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5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DB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7D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F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C2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30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5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82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96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B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57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9B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7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9C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62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4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80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DB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AB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64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F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FE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65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A8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4D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E4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5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FA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B4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88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52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59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90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59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D6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36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85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3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7D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A66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8FC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D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92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C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F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48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A2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5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F8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70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7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EE9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45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C4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94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D0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67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05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E1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04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A9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15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BC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0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977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65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E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04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60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4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C8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BF2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895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138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120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F5F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834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93D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D8B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80E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876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2B2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86D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6EC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A73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2F5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718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3DE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8A484C">
      <w:pPr>
        <w:rPr>
          <w:rFonts w:hint="default" w:ascii="Times New Roman" w:hAnsi="Times New Roman" w:cs="Times New Roman"/>
          <w:sz w:val="22"/>
          <w:szCs w:val="22"/>
        </w:rPr>
      </w:pPr>
    </w:p>
    <w:p w14:paraId="06CC8B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407B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TNFSF14/LIGHT Elisa Kit</w:t>
      </w:r>
    </w:p>
    <w:p w14:paraId="32506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4811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A25E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07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2B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E95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CF3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5BE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987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466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6A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888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BD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C58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974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825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305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C11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7B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2A5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3F99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35E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F669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749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679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298F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6BC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498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TNFSF14/LIGHT is Tumor necrosis factor ligand superfamily member 14 is a protein that in humans is encoded by the TNFSF14 gene. TNFSF14 has also been designated as CD258, as well as LIGHT. It was mapped on chromosome 19p13.3. The protein encoded by this gene is a member of the tumor necrosis factor(TNF) ligand family. This protein may function as a costimulatory factor for the activation of lymphoid cells and as a deterrent to infection by herpesvirus. This protein has been shown to stimulate the proliferation of T cells, and trigger apoptosis of various tumor cells. This protein is also reported to prevent tumor necrosis factor alpha mediated apoptosis in primary hepatocyte. Two alternatively spliced transcript variant encoding distinct isoforms have been reported</w:t>
      </w:r>
    </w:p>
    <w:p w14:paraId="7FC35C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8594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6756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4B1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150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D0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40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93C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AA1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49D296">
      <w:pPr>
        <w:rPr>
          <w:rFonts w:hint="default" w:ascii="Times New Roman" w:hAnsi="Times New Roman" w:cs="Times New Roman"/>
          <w:b/>
          <w:bCs/>
          <w:sz w:val="28"/>
          <w:szCs w:val="28"/>
        </w:rPr>
      </w:pPr>
    </w:p>
    <w:p w14:paraId="11534672">
      <w:pPr>
        <w:rPr>
          <w:rFonts w:hint="default" w:ascii="Times New Roman" w:hAnsi="Times New Roman" w:cs="Times New Roman"/>
          <w:b/>
          <w:bCs/>
          <w:sz w:val="28"/>
          <w:szCs w:val="28"/>
        </w:rPr>
      </w:pPr>
    </w:p>
    <w:p w14:paraId="7F35C9B7">
      <w:pPr>
        <w:rPr>
          <w:rFonts w:hint="default" w:ascii="Times New Roman" w:hAnsi="Times New Roman" w:cs="Times New Roman"/>
          <w:b/>
          <w:bCs/>
          <w:sz w:val="28"/>
          <w:szCs w:val="28"/>
        </w:rPr>
      </w:pPr>
    </w:p>
    <w:p w14:paraId="7767E056">
      <w:pPr>
        <w:rPr>
          <w:rFonts w:hint="default" w:ascii="Times New Roman" w:hAnsi="Times New Roman" w:cs="Times New Roman"/>
          <w:b/>
          <w:bCs/>
          <w:sz w:val="28"/>
          <w:szCs w:val="28"/>
        </w:rPr>
      </w:pPr>
    </w:p>
    <w:p w14:paraId="35B10B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003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3A28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22D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9D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BFB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E78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1D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C08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EA3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2B6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FF6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0F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F9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342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ECD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1EC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58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3A1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412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119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64B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9E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DD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B6A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4DA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C5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19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2B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C97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C6C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827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DA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EC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F2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03A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B2D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D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D5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BD1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921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15E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81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C7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366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E6D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8F3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57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43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2C0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2A9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D2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CB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C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A31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3AB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35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71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0A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003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97D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518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B7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42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040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460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4E0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A73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A9C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016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7FB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067A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B45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48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35F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4F6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F47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42AA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962C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2100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019F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014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6CFD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AC6C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3E0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C3E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F86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5DD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1F65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02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0D1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5E7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763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E86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EB9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4F7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894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D04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4C4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931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D30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12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4AB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FC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5FD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169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4D9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C43A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8A9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D91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07E9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3B8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5D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7A0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78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1EB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47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3F4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748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48E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B6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53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7F1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802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A66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BE5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A0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0B5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FE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9EB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2EB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35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83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31F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D25C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8F2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0498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761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5035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322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7E9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484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77B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72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7A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9F0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B5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B8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807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4E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54A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CFFA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A2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309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0BC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65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5D8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196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68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EF2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712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EA8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41C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5E2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120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7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DC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51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3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8B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F3E9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CB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247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FD1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0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B3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FE7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A1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7F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2493CD">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9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EC3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54C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86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15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1B8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5F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8AC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D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DE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FCD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2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1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91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F0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D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56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87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5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CD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6C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68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32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AD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5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C56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E4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B2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411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D6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1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051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AD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9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68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54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1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A3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6D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C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5AF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5C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432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0C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7BB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5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19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DC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FC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C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AD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0F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C0B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79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54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EB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6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553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2C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F3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AF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C8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B00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D1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A74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B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BD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0F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0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D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33E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36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5D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22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CB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97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DC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1F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8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37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2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D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9A7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20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2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B75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5A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3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3F9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96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49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35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80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3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82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03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6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FAB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E9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5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A87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B9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B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B8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72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E6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30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07A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89B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4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3A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ADF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F6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707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8B2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26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08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7C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8F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4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6F4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D5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1B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CF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2E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5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52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2A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A84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10D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6E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D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55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DF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7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2B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E5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B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BD8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878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CF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18E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B5A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AB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26C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14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320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0D7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70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CDF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E89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F98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29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FB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DD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CB3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F94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2975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2975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FE2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C7110F">
    <w:pPr>
      <w:pStyle w:val="6"/>
      <w:jc w:val="both"/>
    </w:pPr>
  </w:p>
  <w:p w14:paraId="66C0C3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8A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9CE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EA632E"/>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11236</Words>
  <Characters>31669</Characters>
  <Lines>251</Lines>
  <Paragraphs>70</Paragraphs>
  <TotalTime>0</TotalTime>
  <ScaleCrop>false</ScaleCrop>
  <LinksUpToDate>false</LinksUpToDate>
  <CharactersWithSpaces>36012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