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4F1B1">
      <w:pPr>
        <w:pStyle w:val="2"/>
        <w:bidi w:val="0"/>
        <w:jc w:val="center"/>
        <w:rPr>
          <w:rFonts w:hint="default" w:ascii="Times New Roman" w:hAnsi="Times New Roman" w:cs="Times New Roman"/>
          <w:b/>
          <w:bCs w:val="0"/>
          <w:sz w:val="36"/>
          <w:szCs w:val="36"/>
        </w:rPr>
      </w:pPr>
      <w:r>
        <w:rPr>
          <w:rFonts w:hint="eastAsia"/>
          <w:b/>
          <w:bCs/>
          <w:sz w:val="36"/>
          <w:szCs w:val="36"/>
        </w:rPr>
        <w:t>Canine VE-Cadherin/CD144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40C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BC5EC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41F03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C7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C82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59E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ADDA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F08E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6EE4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DBDB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A5C7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047D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B0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8C6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765F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EC6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3F6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A38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6B43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6DCDA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7D290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2E24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1B2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05F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7DA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187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3B1D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0BE8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5，2型或VE钙粘蛋白，也称为CD144，由基因CDH5编码。它是钙粘蛋白超家族中的经典钙粘蛋白。该基因定位于小鼠8号染色体。编码蛋白是一种钙依赖性细胞间粘附糖蛋白，由五个细胞外钙粘蛋白重复序列、一个跨膜区和一个高度保守的细胞质尾部组成。作为一种典型的钙粘蛋白，通过赋予细胞以嗜同性方式粘附的能力，该蛋白可能通过控制细胞间连接的内聚和组织在内皮细胞生物学中发挥重要作用。已经发现PECAM1、VE钙粘蛋白和VEGFR2一起足以赋予异种细胞对流动的反应性。</w:t>
      </w:r>
    </w:p>
    <w:p w14:paraId="607CC3CC">
      <w:pPr>
        <w:ind w:firstLine="441" w:firstLineChars="0"/>
        <w:rPr>
          <w:rFonts w:hint="default" w:ascii="Times New Roman" w:hAnsi="Times New Roman" w:cs="Times New Roman"/>
        </w:rPr>
      </w:pPr>
    </w:p>
    <w:p w14:paraId="7A050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00FA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4DA8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F9CC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FED4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F4A6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5C3EAF">
      <w:pPr>
        <w:rPr>
          <w:rFonts w:hint="default" w:ascii="Times New Roman" w:hAnsi="Times New Roman" w:cs="Times New Roman"/>
        </w:rPr>
      </w:pPr>
      <w:r>
        <w:rPr>
          <w:rFonts w:hint="default" w:ascii="Times New Roman" w:hAnsi="Times New Roman" w:cs="Times New Roman"/>
        </w:rPr>
        <w:br w:type="page"/>
      </w:r>
    </w:p>
    <w:p w14:paraId="1D0B1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0D6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499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88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474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FEE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64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7BE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64A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7F4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824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F2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48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8FF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81B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A19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A3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BC7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655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8C8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943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1A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67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89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A76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459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4F0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C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5D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ECD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B70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C0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8D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CE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6C0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E1D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A77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3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F9F3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90F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79A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A6B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9FC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C8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A44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372F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E75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D54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D40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09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64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F53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9EC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201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B53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4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C50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6D7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256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A23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79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DB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43B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45B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544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C5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991DC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B09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4F8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48A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3530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F35C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0463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A5D3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308F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B6A3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97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B6D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0517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75B1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36A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C7E0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1CD3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09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C656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7FF0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D177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36C6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47AF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3966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6A56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FC5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28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460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137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B3C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333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1F8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71C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8464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FF5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598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ED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F1C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391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323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D36D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DEFA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3E56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248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98F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21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F0A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40A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B1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B11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FD9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B06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694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576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FCBF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D9F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58A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27E5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D220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2A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6538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68AE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761B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402B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8A2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DD6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4AB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48F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050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844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B259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297B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BCCA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09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1B1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832B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EE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E9BB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1A3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D5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F05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72BE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24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66E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8421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A21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A5E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840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71B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4E3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B54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B07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4C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5C3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8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0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885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1E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BD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6B4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9E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C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EAD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67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05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4BE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8D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9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61F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D0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4A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4E8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06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C2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8FE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BEC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4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0F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CB2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B8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2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8CC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51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3E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52D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A7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41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1EE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44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9C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A2E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06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E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284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BF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EA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F28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69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7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CD4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2D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E7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3E4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60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B0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F46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13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4C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254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35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1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AF5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EF58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D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D9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D1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65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0F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AA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D9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5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59FA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41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39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48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A9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6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8F8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77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B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42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B40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2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EE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3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4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F5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91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36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3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6C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E1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4A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B8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7C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D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D15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D2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7C8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86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4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01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FD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8F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34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CC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4C3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48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1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E7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46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6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8EA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4F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3A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16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81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AE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60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E4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37B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CACB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A524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5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0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0E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CB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55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A5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71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41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D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2C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B9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C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5A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6A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53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9D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54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9F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2F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FC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1C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4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3B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3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1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72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2F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E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D2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A922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B18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F28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BC3E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978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B91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027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89A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837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D18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03F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D0B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4C8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EAF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586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874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06E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A5E059">
      <w:pPr>
        <w:rPr>
          <w:rFonts w:hint="default" w:ascii="Times New Roman" w:hAnsi="Times New Roman" w:cs="Times New Roman"/>
          <w:sz w:val="22"/>
          <w:szCs w:val="22"/>
        </w:rPr>
      </w:pPr>
    </w:p>
    <w:p w14:paraId="572947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C4C7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VE-Cadherin/CD144 Elisa Kit</w:t>
      </w:r>
    </w:p>
    <w:p w14:paraId="0DBEA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BA369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42DB1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D0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754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6B3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16E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1AF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41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788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FEE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9C4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47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8EE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1008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31F5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B85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A14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5EE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8A0B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B7AC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790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078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339F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05B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F8E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081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6325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VE-Cadherin/CD144 is Cadherin 5, type 2 or VE-cadherin also known as CD144, is encoded by the gene CDH5. It is a classical cadherin from the cadherin superfamily. This gene is mapped to mouse chromosome 8. The encoded protein is a calcium-dependent cell-cell adhesion glycoprotein comprised of five extracellular cadherin repeats, a transmembrane region and a highly conserved cytoplasmic tail. Functioning as a classic cadherin by imparting to cells the ability to adhere in a homophilic manner, the protein may play an important role in endothelial cell biology through control of the cohesion and organization of the intercellular junctions. It has found that PECAM1, VE-cadherin and VEGFR2 together are sufficient to confer responsiveness to flow in heterologous cells.</w:t>
      </w:r>
    </w:p>
    <w:p w14:paraId="527999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96D1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3C98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938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EAF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4C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4F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CA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C5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BD7406">
      <w:pPr>
        <w:rPr>
          <w:rFonts w:hint="default" w:ascii="Times New Roman" w:hAnsi="Times New Roman" w:cs="Times New Roman"/>
          <w:b/>
          <w:bCs/>
          <w:sz w:val="28"/>
          <w:szCs w:val="28"/>
        </w:rPr>
      </w:pPr>
    </w:p>
    <w:p w14:paraId="11D9EB2B">
      <w:pPr>
        <w:rPr>
          <w:rFonts w:hint="default" w:ascii="Times New Roman" w:hAnsi="Times New Roman" w:cs="Times New Roman"/>
          <w:b/>
          <w:bCs/>
          <w:sz w:val="28"/>
          <w:szCs w:val="28"/>
        </w:rPr>
      </w:pPr>
    </w:p>
    <w:p w14:paraId="23B08F75">
      <w:pPr>
        <w:rPr>
          <w:rFonts w:hint="default" w:ascii="Times New Roman" w:hAnsi="Times New Roman" w:cs="Times New Roman"/>
          <w:b/>
          <w:bCs/>
          <w:sz w:val="28"/>
          <w:szCs w:val="28"/>
        </w:rPr>
      </w:pPr>
    </w:p>
    <w:p w14:paraId="1CAFE6CD">
      <w:pPr>
        <w:rPr>
          <w:rFonts w:hint="default" w:ascii="Times New Roman" w:hAnsi="Times New Roman" w:cs="Times New Roman"/>
          <w:b/>
          <w:bCs/>
          <w:sz w:val="28"/>
          <w:szCs w:val="28"/>
        </w:rPr>
      </w:pPr>
    </w:p>
    <w:p w14:paraId="0887D8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5C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CFE4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84F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84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4477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BB6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11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283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11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927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1F7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78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9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28C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D7A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738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A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8B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090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0C6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1E0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FA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8D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6B9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BEB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855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9B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A7B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094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700C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56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D3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87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671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A64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6F6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CD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F6B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8B62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2499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2F4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1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45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86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864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749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CE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99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39E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71B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4A8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BC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62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84B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2EA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FF8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7B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E0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783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51C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457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A0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A2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7EB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34C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958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96E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FE5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C84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DA2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863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56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980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16E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B5CF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598F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DB34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E1F5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7F7D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1494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A845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C6F2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3303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DA7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5F65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A39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55C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A39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06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102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F3A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7E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F0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D69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9C7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313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665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AB0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54F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A1F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7B0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9B3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776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7A1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7D49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D27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A85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8C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0E2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4DDF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39AC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4C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7A4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5C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9F0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CB0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DC0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B6A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5E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4AA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88E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FD3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49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59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0C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30F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FB6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252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CCB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D71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B9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CDE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93F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28A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7F46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642B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5444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9265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71D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ACD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27B8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8A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EC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EAA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BC7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A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73C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6F04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0E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47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D35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A6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EC45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9D2E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792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B8C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ACE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F8E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2CC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3D0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6EC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D8E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53D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0721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A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5D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49C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6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8DD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13E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0D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D3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7FA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9F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51D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A8C9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E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308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B8A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59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0D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C79B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5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774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B73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2A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51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B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45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35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FE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B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C2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78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4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20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85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AD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11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78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8D4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08F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37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03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92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BD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3B9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7F0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13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5D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0CD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9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5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5C6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FF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61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85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29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D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DE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3A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9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9C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A90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9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A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9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7B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D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13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82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B5E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F9F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F3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83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6B4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71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65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055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30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E1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E8B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11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24C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B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3B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0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82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95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B0B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2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BF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61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1C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F0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F7B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A1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7B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640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269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64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35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68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6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6B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65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C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368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B5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F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CDB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25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C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BE1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FA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32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99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BB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1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D6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AE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5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C7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1E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9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019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94E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720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9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D5D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0B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08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8A7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12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91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D0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FC5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05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B7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26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CE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4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C2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2D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D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A14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2A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D80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C52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85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7A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EE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F7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F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8A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1A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D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C65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EA0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EF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757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EAD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2E6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56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01D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8E8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48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0F7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7E7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F1A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B32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49D96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E4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C9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BCB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5A4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4BB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A4BB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7D50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B8F891">
    <w:pPr>
      <w:pStyle w:val="6"/>
      <w:jc w:val="both"/>
    </w:pPr>
  </w:p>
  <w:p w14:paraId="49A3755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6EC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274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C253F6"/>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7543</Words>
  <Characters>12130</Characters>
  <Lines>251</Lines>
  <Paragraphs>70</Paragraphs>
  <TotalTime>0</TotalTime>
  <ScaleCrop>false</ScaleCrop>
  <LinksUpToDate>false</LinksUpToDate>
  <CharactersWithSpaces>12927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