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201E9">
      <w:pPr>
        <w:pStyle w:val="2"/>
        <w:bidi w:val="0"/>
        <w:jc w:val="center"/>
        <w:rPr>
          <w:rFonts w:hint="default" w:ascii="Times New Roman" w:hAnsi="Times New Roman" w:cs="Times New Roman"/>
          <w:b/>
          <w:bCs w:val="0"/>
          <w:sz w:val="36"/>
          <w:szCs w:val="36"/>
        </w:rPr>
      </w:pPr>
      <w:r>
        <w:rPr>
          <w:rFonts w:hint="eastAsia"/>
          <w:b/>
          <w:bCs/>
          <w:sz w:val="36"/>
          <w:szCs w:val="36"/>
        </w:rPr>
        <w:t>Bovine TrkA Elisa Kitt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FCC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44396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7F31D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30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8D31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4C0F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4611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5D31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980D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78F7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12C8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6AB7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07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7EC0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4FDBFE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CA5C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46E80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95FEF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160DE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8E1E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635CC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3348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9D41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A1C1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41E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2E30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4021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9240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原肌球蛋白受体激酶A（TrkA）能有效减轻骨骼疼痛。1 TrkA突变体能够激活信号级联，比野生型受体更有效地促进神经突起生长。2 TrkA是蛋白激酶亚家族的一部分，包括TrkB和TrkC。此外，还有其他结构上与NGF相关的神经营养因子：BDNF（脑源性神经营养因子）、NT-3（神经营养因子-3）和NT-4（神经营养因子-4）。当TrkA介导NGF的作用时，TrkB被BDNF、NT-4和NT-3结合并激活。此外，TrkC结合并被NT-3激活。</w:t>
      </w:r>
    </w:p>
    <w:p w14:paraId="287ECC12">
      <w:pPr>
        <w:ind w:firstLine="441" w:firstLineChars="0"/>
        <w:rPr>
          <w:rFonts w:hint="default" w:ascii="Times New Roman" w:hAnsi="Times New Roman" w:cs="Times New Roman"/>
        </w:rPr>
      </w:pPr>
    </w:p>
    <w:p w14:paraId="1FB24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BB2B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D4C6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D782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503E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DEBA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147C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A49287">
      <w:pPr>
        <w:rPr>
          <w:rFonts w:hint="default" w:ascii="Times New Roman" w:hAnsi="Times New Roman" w:cs="Times New Roman"/>
        </w:rPr>
      </w:pPr>
      <w:r>
        <w:rPr>
          <w:rFonts w:hint="default" w:ascii="Times New Roman" w:hAnsi="Times New Roman" w:cs="Times New Roman"/>
        </w:rPr>
        <w:br w:type="page"/>
      </w:r>
    </w:p>
    <w:p w14:paraId="719A5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D89E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92BA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B9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DE6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229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2C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680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05E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866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688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40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45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3C5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5C2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418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A6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DF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B38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A1B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1C0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6E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2F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73A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C82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CFD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6B4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37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A82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1BB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D94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FF7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E5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CD59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8E9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7F4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643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05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672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98EA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64B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A02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703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7D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F539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08B3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EBC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945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F4E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4F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A52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320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0C2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485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884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E4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3A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80C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6D0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D45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58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E45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47F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E18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811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C8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03AA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5E0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EBF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B0B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7B64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9935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8790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FE40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1DEF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AC5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5F6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786D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484F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74CC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2B18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7715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3D08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E52C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857F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0CAC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0643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8C02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7A18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4AA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75FA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86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9D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468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8C3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7A5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014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21C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344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CBC5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A14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FCB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408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861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662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052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3AB7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618F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A9CB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24D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C7D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298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1EF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57F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529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3F9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C97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C35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10E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F75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C53B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35E8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8898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C35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2C65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8150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36C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DB7F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64FA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730C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7CC9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43F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DD0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83FD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00C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E3F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02ED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7520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B194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0C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BAB2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D5B8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F1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10E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88AB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FA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ADD7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0FB0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5C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09E1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DAEB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13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434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B02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ECE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CCC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E3F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3AB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B45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6FD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B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A0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6E4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97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00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456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EB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9F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18B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5C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E9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AB6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79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39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A0D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F3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FA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5E7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76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95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BFD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E1DA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3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C3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879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2E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57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2EF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FC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D3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C7E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09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26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C6C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2E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8B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8A4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F1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C7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013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6C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87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12E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8E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FE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A4C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70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69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516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29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92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7D8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C6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6F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835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28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9F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927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877A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B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31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268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70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04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A31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DE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69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F3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F1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6B0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C5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A8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B26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297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65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F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E9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07A2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5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C1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1B1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04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14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D25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7E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87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2CB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30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5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748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8D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67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62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6E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3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FA8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AA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4F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D64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18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2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3F9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D7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75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504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C8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2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A24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0D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E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745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5D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98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C76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98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8B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CE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E5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E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031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FC3E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89B9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E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3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0D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6F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10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978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81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9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634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7B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03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D59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BE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1D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21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51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89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8B9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8D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D7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5A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E05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4D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5C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8F2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ED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6D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83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7D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94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B4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41CC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B06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640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5E8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403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2EB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2DA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DA5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351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D1C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1D8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DB9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262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4C3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76B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BD9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040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1834BA">
      <w:pPr>
        <w:rPr>
          <w:rFonts w:hint="default" w:ascii="Times New Roman" w:hAnsi="Times New Roman" w:cs="Times New Roman"/>
          <w:sz w:val="22"/>
          <w:szCs w:val="22"/>
        </w:rPr>
      </w:pPr>
    </w:p>
    <w:p w14:paraId="47AC09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AF59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TrkA Elisa Kitt</w:t>
      </w:r>
    </w:p>
    <w:p w14:paraId="7CCB2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688AC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EC31D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5C8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BA4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E79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507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9C0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820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601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374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186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3C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289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E3C7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9643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3130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5D5A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893C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DABC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7338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5C7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D49A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EDE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7B47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A0D0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B00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3973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Tropomyosin receptor kinase A(TrkA) are efficacious in attenuating skeletal pain.1 TrkA mutants were able to activate signaling cascades and were even more efficient in promoting neurite outgrowth than the wild-type receptor.2 TrkA is part of a sub-family of protein kinases which includes TrkB and TrkC. Also, there are other neurotrophic factors structurally related to NGF: BDNF(for Brain-Derived Neurotrophic Factor), NT-3(for Neurotrophin-3) and NT-4(for Neurotrophin-4). While TrkA mediates the effects of NGF, TrkB is bound and activated by BDNF, NT-4, and NT-3. Further, TrkC binds and is activated by NT-3.</w:t>
      </w:r>
    </w:p>
    <w:p w14:paraId="031C72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5B16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3CF7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BFA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C48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BF3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57A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3A2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519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E53A3A">
      <w:pPr>
        <w:rPr>
          <w:rFonts w:hint="default" w:ascii="Times New Roman" w:hAnsi="Times New Roman" w:cs="Times New Roman"/>
          <w:b/>
          <w:bCs/>
          <w:sz w:val="28"/>
          <w:szCs w:val="28"/>
        </w:rPr>
      </w:pPr>
    </w:p>
    <w:p w14:paraId="7EA927E1">
      <w:pPr>
        <w:rPr>
          <w:rFonts w:hint="default" w:ascii="Times New Roman" w:hAnsi="Times New Roman" w:cs="Times New Roman"/>
          <w:b/>
          <w:bCs/>
          <w:sz w:val="28"/>
          <w:szCs w:val="28"/>
        </w:rPr>
      </w:pPr>
    </w:p>
    <w:p w14:paraId="73332B7A">
      <w:pPr>
        <w:rPr>
          <w:rFonts w:hint="default" w:ascii="Times New Roman" w:hAnsi="Times New Roman" w:cs="Times New Roman"/>
          <w:b/>
          <w:bCs/>
          <w:sz w:val="28"/>
          <w:szCs w:val="28"/>
        </w:rPr>
      </w:pPr>
    </w:p>
    <w:p w14:paraId="72A945C1">
      <w:pPr>
        <w:rPr>
          <w:rFonts w:hint="default" w:ascii="Times New Roman" w:hAnsi="Times New Roman" w:cs="Times New Roman"/>
          <w:b/>
          <w:bCs/>
          <w:sz w:val="28"/>
          <w:szCs w:val="28"/>
        </w:rPr>
      </w:pPr>
    </w:p>
    <w:p w14:paraId="1FD36E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7B3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821F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2A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15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95ED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113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FC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1D5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356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462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8FB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E6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46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7D2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02F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FDE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1C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A0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E17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90A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723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6B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8FE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765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1DA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F41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FE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C8C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F777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FA38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225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1E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32B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1F3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745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575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A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47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120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74A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0ED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88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018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4BC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7F5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A5D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83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60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540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F7D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487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4F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78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82D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77E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0C8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88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D5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204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AFC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395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87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84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4B1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B05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AA2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2D2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4A3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DB2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2A8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FDDF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878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7D0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D8E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17F4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0BEC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73706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94BC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3A49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9CB7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52F6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CDCB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4DBA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135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840B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3212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E36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3B8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D4F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168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6E8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244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C8D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95C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F33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206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A8B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50E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526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5F7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908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2A5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726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02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2F7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A1C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077C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2E8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863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978B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B37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798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9FD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975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C5B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636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BEF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489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819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690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B44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119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30E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956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FAF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6C0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BE3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080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6A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5C8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CDC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D50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4DD0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4E03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A44A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CA3F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D342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0AAC1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B158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28CE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F31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155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2A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4B5C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B802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17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A9BB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F654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5F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386F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6497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36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0B08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CEB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CCE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EFF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05B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B96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2DF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5FD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008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FDEC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2E3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7054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15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7B7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FFFD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A0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32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CE85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9C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45F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8EBC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07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A0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8E40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16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60C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9D4A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4E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DC2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27A7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94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91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3A1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6FD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D5E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7F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831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4DE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43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5E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56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33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188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CEF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40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63A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785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99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F0B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3E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6F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77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C12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B5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16D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033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AE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EFA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B6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09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83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76A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E2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501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518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EA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0F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8E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3A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AC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D3B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974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4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4D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8AD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F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A0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502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29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E0A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EC6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93B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A2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259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A72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D4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F3F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81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69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5B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55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2BC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5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855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9CC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2F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69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9B3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EB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DE5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95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A2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B3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D60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80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69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A5D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D4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2AA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07C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93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90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28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35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AAE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E3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82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B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61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BA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9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DA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2D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A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4B3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EE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2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F6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7E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D7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CC4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4B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22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27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289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9C4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9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217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DED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53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0E9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B31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60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68E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9A6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F6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A47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AE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31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088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112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B3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ACC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50C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F8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A54E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49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F8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C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164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DC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DA7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6DB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D7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BC2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44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F51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662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6E8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AAA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D03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E77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7AB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B5E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A90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2D9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138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AA7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212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3DE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CF0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D2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EC1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3A88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CBE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9CBE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F71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6BD377">
    <w:pPr>
      <w:pStyle w:val="6"/>
      <w:jc w:val="both"/>
    </w:pPr>
  </w:p>
  <w:p w14:paraId="7B7DBE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1D4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CC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F36211"/>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9411</Words>
  <Characters>21751</Characters>
  <Lines>251</Lines>
  <Paragraphs>70</Paragraphs>
  <TotalTime>0</TotalTime>
  <ScaleCrop>false</ScaleCrop>
  <LinksUpToDate>false</LinksUpToDate>
  <CharactersWithSpaces>24417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2026-05-26T03:17:17Z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