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D73BE1">
      <w:pPr>
        <w:pStyle w:val="2"/>
        <w:bidi w:val="0"/>
        <w:jc w:val="center"/>
        <w:rPr>
          <w:rFonts w:hint="default" w:ascii="Times New Roman" w:hAnsi="Times New Roman" w:cs="Times New Roman"/>
          <w:b/>
          <w:bCs w:val="0"/>
          <w:sz w:val="36"/>
          <w:szCs w:val="36"/>
        </w:rPr>
      </w:pPr>
      <w:r>
        <w:rPr>
          <w:rFonts w:hint="eastAsia"/>
          <w:b/>
          <w:bCs/>
          <w:sz w:val="36"/>
          <w:szCs w:val="36"/>
        </w:rPr>
        <w:t>Bovine TSLP R/CRLF2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3ADCB4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26B825A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3ACB678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4ACE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7AC0BF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FE7086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AFAF1A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0C6FF6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BA4B95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FAE434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1425FA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98952C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495A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E93F59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06407E0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37D4FD6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455B400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2994B69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41DB086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759E399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1F540A2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8B986B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B49136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6DC739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3E0741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A20C73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111BE6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4B6AA1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细胞因子受体样因子2，也称为TSLPR或CRL2，是一种由CRLF2基因编码的蛋白质。它被映射到Xp22.33。该基因编码的蛋白质是胸腺基质淋巴细胞生成素（TSLP）的受体。编码蛋白和TSLP与白细胞介素7受体（IL7R）一起激活STAT3、STAT5和JAK2通路，这些通路控制细胞增殖和造血系统发育等过程。该基因有两种编码不同亚型的转录变体。此外，已经发现CRLF2和JAK突变的重排共同促进了B祖细胞ALL中的白血病发生。</w:t>
      </w:r>
    </w:p>
    <w:p w14:paraId="70A3B3C1">
      <w:pPr>
        <w:ind w:firstLine="441" w:firstLineChars="0"/>
        <w:rPr>
          <w:rFonts w:hint="default" w:ascii="Times New Roman" w:hAnsi="Times New Roman" w:cs="Times New Roman"/>
        </w:rPr>
      </w:pPr>
    </w:p>
    <w:p w14:paraId="2C895F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405AE5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FF2338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185C98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9D7731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489489D">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25FE699">
      <w:pPr>
        <w:rPr>
          <w:rFonts w:hint="default" w:ascii="Times New Roman" w:hAnsi="Times New Roman" w:cs="Times New Roman"/>
        </w:rPr>
      </w:pPr>
      <w:r>
        <w:rPr>
          <w:rFonts w:hint="default" w:ascii="Times New Roman" w:hAnsi="Times New Roman" w:cs="Times New Roman"/>
        </w:rPr>
        <w:br w:type="page"/>
      </w:r>
    </w:p>
    <w:p w14:paraId="52D423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4C5E88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DF1FC2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BE1D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8D935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5B437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FEE6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A7689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86CE9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87576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6C774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A44F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CADDE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702DC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5E70D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00B8D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686E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2359A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7D5D0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C14EF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F3D4D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8421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AF07E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DD270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008A5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07806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451DF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6CB2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D775FD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B0921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48E83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EA657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4B7F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369EA7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62366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C0B86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1CB9F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8294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8219DC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2857EC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EFFFD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DF456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BCD4E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F618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51F4EF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23E377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40248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94D19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1DCBE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FEE7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EA0BF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0E7A6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AC768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11A6F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6F1F0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E2D3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9147B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5F189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75EA8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3C5C6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3193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8A9D8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2BDC9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A5E57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5BE08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33FB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D9DE21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8EB2A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211F1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4AA4D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928E5D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F9DC3E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F2A80F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99308A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A8B5D9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C6A4CF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970958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820F11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FFCF93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C98B2E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FCD74D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C006A7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BA4E7C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6D5EA7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BF78FE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0DCE8C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2EDF48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EF5190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8CDC36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1A10DF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83C77B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B093D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E84F0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B65A3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09AF5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F46BD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F275C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B0BAB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5EE9A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3F1DF5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794A0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FB3AF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D655F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F0C66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EB90D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E90C5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EECE50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38E2C6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DED3E9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011CC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CAFDE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2A28C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14FBF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41732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144A5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9587B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1A3AE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A2A0B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5039E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EC936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E920D3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61B8F95">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F3676A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CB51F4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B99B67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AC73C5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73ACC4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06CC41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DE8836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272781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711A1D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5CE8F8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34863D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2993F7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64A89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F1D8FB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016E76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300DA1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3D0FDD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457E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9B798D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E0B52A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A902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959EAB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FA9937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DEB5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4A8CF3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193F5E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51C2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2779EE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8B8620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1E911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366BB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BFB98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047AF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FE6F2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D76EE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9C2AD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72C4C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23632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AF8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319D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619CB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DC21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6D5D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681F9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451C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E27C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80E23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4769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9717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05EE6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7AB9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452F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B8F62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B0B8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05C8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A5044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0929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6C63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F908B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DC3952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7B5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7B4F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5A705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CCAA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732B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C29CD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928A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BF11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AFBCC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979E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A829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523E9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D66F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BA35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01AB9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1366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0AC2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B2874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7BD9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3464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6883A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C9F4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4711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3F827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529F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E055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746F9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730D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F702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9415C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9556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9FF0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D7CD1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4419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588B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15190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BCF715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773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A2706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48759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4181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74E53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62F70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5F4F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4C326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29570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60CA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4A0ED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47152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F8A9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CCFEA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C355A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34E8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6F154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E705E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C110D9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6F4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1099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EAC3B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EC09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EDDD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39DF0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2BCC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D087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8B925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C36D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A8A9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D2E24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9D75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7E04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D923E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94F3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DE76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12AAA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7C84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C7E7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16E89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EA56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33A0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A850B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8A4B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898F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42B73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60FE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EC70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62CBE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7AA4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85CC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404F6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25C5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AE3B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C840F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68AE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98ED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34768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B020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5F92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D28FC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BB0806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DAFF47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6D2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D580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2C671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B840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1A39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BB9EE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DF77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9B6A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DA579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0FFC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BDA2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CA681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35FE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44BC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CF7F5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EDF0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A6A6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7637A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3541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0A31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7E384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93BD4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CE54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D224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6B413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2134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3AFB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228BE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8493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2A23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6C916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083AAC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B36E2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6835A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F782E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200A7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181B2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CD4D3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D2C10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4901B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0CFCF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D5548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74FA3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6C53F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D8BB3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F65E0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9F810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FC2FD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4B8C4C6">
      <w:pPr>
        <w:rPr>
          <w:rFonts w:hint="default" w:ascii="Times New Roman" w:hAnsi="Times New Roman" w:cs="Times New Roman"/>
          <w:sz w:val="22"/>
          <w:szCs w:val="22"/>
        </w:rPr>
      </w:pPr>
    </w:p>
    <w:p w14:paraId="20EDE0E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9393A2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TSLP R/CRLF2 Elisa Kit</w:t>
      </w:r>
    </w:p>
    <w:p w14:paraId="1CF91A3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5D4A3E3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22BC342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4B33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78338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1D481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E245D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CB5D1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69983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69F72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51EF4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70601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097C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530E9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253A51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3F67ED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4691F5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557F15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4B7B19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1F609B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1255AD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977E00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02610C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86CFC0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13DC8C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11B064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7046D7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12A632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TSLP R/CRLF2 is Cytokine receptor-like factor 2, also known as TSLPR or CRL2, is a protein that in humans is encoded by the CRLF2 gene. It is mapped to Xp22.33. The protein encoded by this gene is a receptor for thymic stromal lymphopoietin(TSLP). Together with the interleukin 7 receptor(IL7R), the encoded protein and TSLP activate STAT3, STAT5, and JAK2 pathways, which control processes such as cell proliferation and development of the hematopoietic system. Two transcript variants encoding different isoforms have been found for this gene. In addition to it, it has been found that rearrangement of CRLF2 and JAK mutation together contribute to leukemogenesis in B-progenitor ALL.</w:t>
      </w:r>
    </w:p>
    <w:p w14:paraId="136308C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A7727C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BF0FBD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63B41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F8B4E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9E1F0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8664B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268B8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50BB3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EE41A09">
      <w:pPr>
        <w:rPr>
          <w:rFonts w:hint="default" w:ascii="Times New Roman" w:hAnsi="Times New Roman" w:cs="Times New Roman"/>
          <w:b/>
          <w:bCs/>
          <w:sz w:val="28"/>
          <w:szCs w:val="28"/>
        </w:rPr>
      </w:pPr>
    </w:p>
    <w:p w14:paraId="5422761B">
      <w:pPr>
        <w:rPr>
          <w:rFonts w:hint="default" w:ascii="Times New Roman" w:hAnsi="Times New Roman" w:cs="Times New Roman"/>
          <w:b/>
          <w:bCs/>
          <w:sz w:val="28"/>
          <w:szCs w:val="28"/>
        </w:rPr>
      </w:pPr>
    </w:p>
    <w:p w14:paraId="497FA1B9">
      <w:pPr>
        <w:rPr>
          <w:rFonts w:hint="default" w:ascii="Times New Roman" w:hAnsi="Times New Roman" w:cs="Times New Roman"/>
          <w:b/>
          <w:bCs/>
          <w:sz w:val="28"/>
          <w:szCs w:val="28"/>
        </w:rPr>
      </w:pPr>
    </w:p>
    <w:p w14:paraId="397BD6BE">
      <w:pPr>
        <w:rPr>
          <w:rFonts w:hint="default" w:ascii="Times New Roman" w:hAnsi="Times New Roman" w:cs="Times New Roman"/>
          <w:b/>
          <w:bCs/>
          <w:sz w:val="28"/>
          <w:szCs w:val="28"/>
        </w:rPr>
      </w:pPr>
    </w:p>
    <w:p w14:paraId="226D0BA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091DC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23982B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98980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F80B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221EC3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DFBA9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29C8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0DBE8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34C47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0C1EF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88AAB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CC1B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8294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042BF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B657E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06E1A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E447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0973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E1779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C63E5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4DC17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D2EF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3392F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2AF1D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86271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2E6DA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F8D9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BDD06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7E4241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D6905B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C47B7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86B8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28AAA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65BA5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24BFD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8F38D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F0D2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CB4D8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857F7A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70B617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7ED9B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2E74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DBE01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C327F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E708F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888BA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73EA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D602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25CE7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FC25D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E9E39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2CCC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E609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F8268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A6662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A3F87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B2C7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9CEE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E9C43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CE667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8B34C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9BD5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E220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2DD89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C2992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103A7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D0386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F4BAD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558C5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E1F93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C01B3D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4CD96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89687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E8889B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45AB70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ADAFA1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DD8CE6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07DD81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C66CC9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0ED482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F0694F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23725D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A974E4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7D9CB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A4AC0B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0ED034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F3765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373CC4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48C20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92174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F4C72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6EE18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5D0CA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405B4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47E1F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EB100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2C2E1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EC18E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7D8E7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D461F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9A009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E4D29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88326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BF52C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BC8F9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0BE1C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30D952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F7DFC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3F3FB4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65A26C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F58F74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AD803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E7B4C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6725C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031EE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418E9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88296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F3BB6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92258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B6F76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45344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F85D3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9E534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F31F6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5F212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AED05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D47F0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BE692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0046E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D8290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3C0C1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33611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6D6506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A1CE45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F92C5D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2BEB8C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8CF4F8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3DAE6D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B92C0B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308358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3C616C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0FC56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0D3A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C3124E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D880F2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BD82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D51ED7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FE737A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CD07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8AD8A1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A8FC22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ABC2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DDE21E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69C19F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B7227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6B20D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70D23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59905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BAC42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11BB7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F63F7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FCB112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28B18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D1E6C4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47610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1DE0E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A91C87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BBD67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B4462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30F4EC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F166D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C1484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948F05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28DA8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1BF56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9C7B32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5BB82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6D5DE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A2CF3C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5B367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73004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82CE4B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4AEEF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CC4D6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3BFAF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2C125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9B4DC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3C9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6FC15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6802C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CC11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EB0C5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943EB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0779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373EC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CE652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566C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9CD53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71019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FC44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AA927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3749B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C6D7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1983D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565DE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67EB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331D7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C6A35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8A21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E375C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E061E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D154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075B6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8E3F3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CD60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06538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B9F39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61BC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837BB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9C55C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5B7B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4BC64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1069B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07216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4D6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443B4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320CF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F8F5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5E1F2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5CA9C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20A6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097C8E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D1B6F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6B8AF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33C5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714EF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6FA86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B9C5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57ABD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BAD25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5B79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DCD43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D0E7E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2505F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708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DBAB4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ECA77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F276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1F2C8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27E6B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0A7B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C96FA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14C7D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72BF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AC3E5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CE11B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8C9C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64EA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519FF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04C4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ECA2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4DB91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77D8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EF39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576C8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554B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B3E8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899CA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CD0C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A716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D4A27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FA76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A770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137FA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AE8C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E9D3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8A3D6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8D83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09EC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A5FDA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A9EB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FA78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19254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4D05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56AF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8C9C2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78D3C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76DC4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1EC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5FA3B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81C4B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48C6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348813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CD070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68B7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01F50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0D9C8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C08B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2625F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D47A0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5BC4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6AFF7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755E7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DA60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B916E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6C088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2D24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D2CEEC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7A709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5699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0E990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9C38A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EF1F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3A679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801ED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F0E2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7754B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1D21B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81A04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EAF49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1BF80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19847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025C5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F1631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10BDF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D8149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2FE72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5B780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3C478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39D16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E004F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F456E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6ACF7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A0EF3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FDA5C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 for any pr</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F960F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7A6C4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97A6C4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FBAC3B">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8367539">
    <w:pPr>
      <w:pStyle w:val="6"/>
      <w:jc w:val="both"/>
    </w:pPr>
  </w:p>
  <w:p w14:paraId="02BD26F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AA3968">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FF774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45110BD"/>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9295</Words>
  <Characters>21082</Characters>
  <Lines>251</Lines>
  <Paragraphs>70</Paragraphs>
  <TotalTime>0</TotalTime>
  <ScaleCrop>false</ScaleCrop>
  <LinksUpToDate>false</LinksUpToDate>
  <CharactersWithSpaces>23640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2026-05-26T03:17:54Z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