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F56164">
      <w:pPr>
        <w:pStyle w:val="2"/>
        <w:bidi w:val="0"/>
        <w:jc w:val="center"/>
        <w:rPr>
          <w:rFonts w:hint="default" w:ascii="Times New Roman" w:hAnsi="Times New Roman" w:cs="Times New Roman"/>
          <w:b/>
          <w:bCs w:val="0"/>
          <w:sz w:val="36"/>
          <w:szCs w:val="36"/>
        </w:rPr>
      </w:pPr>
      <w:r>
        <w:rPr>
          <w:rFonts w:hint="eastAsia"/>
          <w:b/>
          <w:bCs/>
          <w:sz w:val="36"/>
          <w:szCs w:val="36"/>
        </w:rPr>
        <w:t>Bovine Plasmin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8C06B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0.156–10ug/ml</w:t>
      </w:r>
    </w:p>
    <w:p w14:paraId="40347C6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0.03ug/ml</w:t>
      </w:r>
    </w:p>
    <w:p w14:paraId="3623F23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ug/ml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A3DA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F728F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0F6FF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F92C6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36844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D160D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0D740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990A2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08B927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9B9C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FF8F3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E0982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482AA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003AF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9A9EC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E6E28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57750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131617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D5D50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5D4FD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FA041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36521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78C38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619C0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82F164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血纤维蛋白溶酶是一种能够溶解或防止形成)血纤维蛋白凝块的蛋白水解酶，在正常的生物体中．血纤维蛋白溶酶是以酶原状态存在，通过血纤维蛋白溶酶原激活剂的作用，血纤维蛋白溶酶才具有活性。</w:t>
      </w:r>
    </w:p>
    <w:p w14:paraId="64A4ABF6">
      <w:pPr>
        <w:ind w:firstLine="441" w:firstLineChars="0"/>
        <w:rPr>
          <w:rFonts w:hint="default" w:ascii="Times New Roman" w:hAnsi="Times New Roman" w:cs="Times New Roman"/>
        </w:rPr>
      </w:pPr>
    </w:p>
    <w:p w14:paraId="5BA1FE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61F366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3C57AC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F51D09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1E5D57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47F95F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8A598B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3E016B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CD52EB9">
      <w:pPr>
        <w:rPr>
          <w:rFonts w:hint="default" w:ascii="Times New Roman" w:hAnsi="Times New Roman" w:cs="Times New Roman"/>
        </w:rPr>
      </w:pPr>
      <w:r>
        <w:rPr>
          <w:rFonts w:hint="default" w:ascii="Times New Roman" w:hAnsi="Times New Roman" w:cs="Times New Roman"/>
        </w:rPr>
        <w:br w:type="page"/>
      </w:r>
    </w:p>
    <w:p w14:paraId="251D41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C079F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F2AD2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433B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6B4F6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2CC40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EABC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BD078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1E588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2823A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363AC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51B3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2CD5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4B06F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19839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C41F0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4C1C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55F93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77F68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3A074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91D15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7108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B379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6E027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78891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75EB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29B8B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402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4334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BFFD7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89C9B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C9B30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7516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A6BE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7534E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BC352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47966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847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3402B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A6DB0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EF0A3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FE668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68334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6FB7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998CC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85FAE6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8E0CE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66FBE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3AACA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191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575A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A8BCA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8506B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7823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AB0B9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6E5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50AD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2BD7A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F70CD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0C710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EFE3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1BE9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15FF7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AD303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DB60E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94F5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2F5807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C3490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1E75B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4C511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094D10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67191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DA4B25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1FEA42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A40D79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D35D6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8BE7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EDA14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212BFC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A03FD1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6D1570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ED1B0F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D4B465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BD88CB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B22BF2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383A75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5261B4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2F175F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1BD170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33C54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F0972A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4440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474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4012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E504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F64A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6FE6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FF78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F6CB5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E20A52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03E20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FA9E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EC1B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623E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3C57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C6CBC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035925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1F39FC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E46990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3B757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439C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6198E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DBFC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102E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5E92E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85C4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A57D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D26F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F880F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FDA75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13B54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20E979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928DA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BC75A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C45FE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222EF8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9FCD6A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C0670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BE25EE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DFBBA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A329F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856FE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0022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0F33A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A4F03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76CA1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C09573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A5C09C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396F32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94CE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32BCC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047C34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A1AC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81C4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A7395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FDB9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F8E4F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8A5AD5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6DD6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2C12D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755B4B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F8B2A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4659A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99159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9E66B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AF2D7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FA684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E1741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C934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C61BF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784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7AB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6D732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5209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400B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5F7E1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F479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4ACD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B83AA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9858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912D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9B9CF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F354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5242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E74DF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07AA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5ECC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7BB4B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A63F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CC38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EF2E9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E1E80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7A8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74B2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FB497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B578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E5AA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44E6D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B3D9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DCD5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17694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644C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E0B0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59889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7E05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FD0A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FD0FB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910E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DC2C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9A491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2855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4191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4AFB7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D59B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3C54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31911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5457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3C62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BDB0B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9675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A42E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07F40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85DA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900D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5359D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EAC4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9389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A1E6F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06A6A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E12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93D7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98FC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E504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4FE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7524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E71D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F2B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3F2E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1175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009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179A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8221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D78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65C6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986F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2A2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40A4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A0275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C0E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F66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BBD6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E79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EAE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8146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7BD3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935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DA9B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8155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E27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32BB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44ED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0D5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0693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FC9F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FB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0491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6238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D49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6BA6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D080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70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D2F5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128D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AE0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F5D2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9B2C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04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94DA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D998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CA0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C688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5610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16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9031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A610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AC9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EEF4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BF11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7C8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0288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A659F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FB733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162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A9F6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F345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9FF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B4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A18E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833F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D34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4674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1AE0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263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0BB1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AB81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C9E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BEA1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D20A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552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3960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928B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11A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4EE6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61A1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EC8D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C1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2D3D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ABAE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81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2935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DCC5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99C6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3BE3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AD57C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7013F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A4249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7E8F4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E4661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D312D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6B87F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55626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58DC2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49B1E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BD3AE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46B7D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627F8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6B291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C06DF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4F9C3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B6F14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DBAEA0E">
      <w:pPr>
        <w:rPr>
          <w:rFonts w:hint="default" w:ascii="Times New Roman" w:hAnsi="Times New Roman" w:cs="Times New Roman"/>
          <w:sz w:val="22"/>
          <w:szCs w:val="22"/>
        </w:rPr>
      </w:pPr>
    </w:p>
    <w:p w14:paraId="6C1052F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60A534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Plasmin Elisa Kit</w:t>
      </w:r>
    </w:p>
    <w:p w14:paraId="5F853A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0.156–10ug/ml</w:t>
      </w:r>
    </w:p>
    <w:p w14:paraId="4C551D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0.03ug/ml</w:t>
      </w:r>
    </w:p>
    <w:p w14:paraId="6A960B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ug/ml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CCA4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FEAA9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B9BE1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2FAC9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F944E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49368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0F48F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BFA76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3D2BA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10D6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47442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708F3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22243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108FC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7B095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7EA18E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75926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522934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316D7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7DBA8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D542F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B3D8E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7806F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E994F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F3F9F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Blood fibrinolytic enzyme is a kind of proteolytic enzyme that can dissolve or prevent the formation of) blood fibrinogen clots. In normal organisms, blood fibrinolytic enzyme exists in the state of zymogen. Only through the action of blood fibrinogen activator can blood fibrinolytic enzyme be active.</w:t>
      </w:r>
    </w:p>
    <w:p w14:paraId="6DD21B0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B452EF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5AA84C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1691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57AB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1760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A911A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D9405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E2425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94916BD">
      <w:pPr>
        <w:rPr>
          <w:rFonts w:hint="default" w:ascii="Times New Roman" w:hAnsi="Times New Roman" w:cs="Times New Roman"/>
          <w:b/>
          <w:bCs/>
          <w:sz w:val="28"/>
          <w:szCs w:val="28"/>
        </w:rPr>
      </w:pPr>
    </w:p>
    <w:p w14:paraId="5A5979CD">
      <w:pPr>
        <w:rPr>
          <w:rFonts w:hint="default" w:ascii="Times New Roman" w:hAnsi="Times New Roman" w:cs="Times New Roman"/>
          <w:b/>
          <w:bCs/>
          <w:sz w:val="28"/>
          <w:szCs w:val="28"/>
        </w:rPr>
      </w:pPr>
    </w:p>
    <w:p w14:paraId="06D78353">
      <w:pPr>
        <w:rPr>
          <w:rFonts w:hint="default" w:ascii="Times New Roman" w:hAnsi="Times New Roman" w:cs="Times New Roman"/>
          <w:b/>
          <w:bCs/>
          <w:sz w:val="28"/>
          <w:szCs w:val="28"/>
        </w:rPr>
      </w:pPr>
    </w:p>
    <w:p w14:paraId="4251C9BC">
      <w:pPr>
        <w:rPr>
          <w:rFonts w:hint="default" w:ascii="Times New Roman" w:hAnsi="Times New Roman" w:cs="Times New Roman"/>
          <w:b/>
          <w:bCs/>
          <w:sz w:val="28"/>
          <w:szCs w:val="28"/>
        </w:rPr>
      </w:pPr>
    </w:p>
    <w:p w14:paraId="1E77B78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52B0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8A7039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D26EA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A6F6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BDD0B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ECA44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3F3A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BBE2D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C8E9B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829F2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EF890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3991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0031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36975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ABF5B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B3D13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60A8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35A7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011D7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B7098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02094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0D94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BFCC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F5000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4F011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5771D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D8D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05A2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ABE43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07818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01E20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544A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63B9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07E2B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48DCA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15446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1BEE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9F9E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0C3DD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391B2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67F96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6B98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6A29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8830C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634D4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D3289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E850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719B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55A37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AC8AA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EB8E8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DE73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0737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EA51A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00F29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D5A17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2FD3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F714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503FE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7D7BB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C5E6C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CB89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092C7B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52440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02679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29F32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40573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B6CE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5944D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9DA6C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E8144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E8004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8181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BE613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E15E6B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0EC2F8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A4D4C5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CEC224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A6CB84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B28B2E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438B9D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1DD201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366B0A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F35E2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6CF3B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AFD2B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54EA7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D4CB8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F3F7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95447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2352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E8FF1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94890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9A6B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CC08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2487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6EEFF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3A16B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7254E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A7E03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78DD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F8139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CBE45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926F2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D373D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F2B4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1B3F4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91D4B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AC710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E3A91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EA6E6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0825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2175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7A8D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557DA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F5EE0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47A05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B1484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C6BD5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69E6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4FEA6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06D19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4749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CE7B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93FF7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72171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42AB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84F32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A67B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8AF9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6F422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3B4D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A1855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37647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01DF2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06C33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9F2D9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7E9926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D91A7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E97D1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229AD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C529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F3D2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BE50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5E038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CD55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F81E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1A30A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7411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9DF5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BA646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377A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FFDF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71F9C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071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4C7B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CF8D9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97458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F432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A5402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8609A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08A32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A4740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3D137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F9D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F45C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1485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C0F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4265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4BB1D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748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0A6F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5F3A2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426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F0F5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C03CE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443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223E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27C54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7B8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153D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EEC7A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CEB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0B59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C172E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5FFE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3208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929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3C47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C46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257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1C1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AB33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9E26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BAC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CF9B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46C1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216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E83C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0E74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B404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5BC0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2340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789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C36A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7885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712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5A8F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56F1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A6B4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06F0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0B2F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44F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F092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B9A4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 w:hRule="atLeast"/>
        </w:trPr>
        <w:tc>
          <w:tcPr>
            <w:tcW w:w="3231" w:type="dxa"/>
            <w:vAlign w:val="center"/>
          </w:tcPr>
          <w:p w14:paraId="3AE11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D2CC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772F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6A5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4821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2E32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FE2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BCCB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23714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56B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6EC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C0A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0C4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2C0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98ED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3C21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79FFE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8DCE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E494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82DA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2E5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755D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AB75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5037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6D6A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D616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8A9C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762A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74B9F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2DD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7207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1CD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904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ED7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E470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01D0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FD3A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3817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AEE0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282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2A79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2D3E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E60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A799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93EC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765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4775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56DA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ED4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200D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6454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A3F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0FB6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70A4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EF1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D22D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E7A2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2F2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162F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46CF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C15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1EBB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1704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859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695F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608E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B40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7ECA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EFCD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87A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7A4B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D89B4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7B707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AF7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31C2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412F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2623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D7F5B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9782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5033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1B2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F773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A604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046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3629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E84E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760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4438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38CD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3C7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789E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C69A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9DF38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D010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0D6F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4F1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EF51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3FF7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F50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561E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F9A4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E5C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B67A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08C39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FDF6B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6E5A9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A856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4F32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0492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C659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555E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BD2B4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6E02F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73C9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9FF8F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E005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DAAD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46DF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443B5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42DCC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437CE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4026A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C4026A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CC018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92254AF">
    <w:pPr>
      <w:pStyle w:val="6"/>
      <w:jc w:val="both"/>
    </w:pPr>
  </w:p>
  <w:p w14:paraId="28FB5D2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4C41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6331D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3D40151"/>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7866</Words>
  <Characters>14194</Characters>
  <Lines>251</Lines>
  <Paragraphs>70</Paragraphs>
  <TotalTime>0</TotalTime>
  <ScaleCrop>false</ScaleCrop>
  <LinksUpToDate>false</LinksUpToDate>
  <CharactersWithSpaces>15422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2026-05-26T03:23:53Z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