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5E540">
      <w:pPr>
        <w:pStyle w:val="2"/>
        <w:bidi w:val="0"/>
        <w:jc w:val="center"/>
        <w:rPr>
          <w:rFonts w:hint="default" w:ascii="Times New Roman" w:hAnsi="Times New Roman" w:cs="Times New Roman"/>
          <w:b/>
          <w:bCs w:val="0"/>
          <w:sz w:val="36"/>
          <w:szCs w:val="36"/>
        </w:rPr>
      </w:pPr>
      <w:r>
        <w:rPr>
          <w:rFonts w:hint="eastAsia"/>
          <w:b/>
          <w:bCs/>
          <w:sz w:val="36"/>
          <w:szCs w:val="36"/>
        </w:rPr>
        <w:t>Bovine DAO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E70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496D04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1.56ng/ml</w:t>
      </w:r>
    </w:p>
    <w:p w14:paraId="416AA5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39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4F19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C672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7936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B0A0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D4F0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1517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DACE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42F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C6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BE4D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2DE2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FB71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80F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1DAC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C12C4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A06FA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E04A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23EF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23EC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81A7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1072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203F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1558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642E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二胺氧化酶是人类和哺乳动物小肠粘膜上层绒毛中具有高度活性的细胞内酶，在组胺和多种多胺代谢中起作用，其活性与粘膜细胞的核酸和蛋白合成密切相关，能够反映肠道机械屏障的完整性和受损伤程度。</w:t>
      </w:r>
    </w:p>
    <w:p w14:paraId="6CB6E428">
      <w:pPr>
        <w:ind w:firstLine="441" w:firstLineChars="0"/>
        <w:rPr>
          <w:rFonts w:hint="default" w:ascii="Times New Roman" w:hAnsi="Times New Roman" w:cs="Times New Roman"/>
        </w:rPr>
      </w:pPr>
    </w:p>
    <w:p w14:paraId="6CEEC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0BEF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BA78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42BC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75FB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79CE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0C6D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8CEB8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352B12">
      <w:pPr>
        <w:rPr>
          <w:rFonts w:hint="default" w:ascii="Times New Roman" w:hAnsi="Times New Roman" w:cs="Times New Roman"/>
        </w:rPr>
      </w:pPr>
      <w:r>
        <w:rPr>
          <w:rFonts w:hint="default" w:ascii="Times New Roman" w:hAnsi="Times New Roman" w:cs="Times New Roman"/>
        </w:rPr>
        <w:br w:type="page"/>
      </w:r>
    </w:p>
    <w:p w14:paraId="05109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2962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2692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8D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899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F2F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CF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2F5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B7B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646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83D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68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334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02C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F7B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BBC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43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F45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723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900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7FE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C6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3E8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3E2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F99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DF8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D4B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D1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0D7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1D1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7FA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143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0C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DFC5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520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7E9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58F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68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539C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B7FF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44B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CAD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AAE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E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67D5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DFEF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380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5FE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C10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64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10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5F3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2C0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ED4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81E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95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C41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160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C7C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FD7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FB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79F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9BD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DFB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2AF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E1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2513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D79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724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3CB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D6A9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B523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27C0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95B6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EFB5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3CEC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4215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038F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6AC3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9DA9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D1FC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5895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3D40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4413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89CA4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16DE6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2166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8056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8930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1C85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224C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01C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9E2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A3C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349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A86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042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AEB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179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F326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2C2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51C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2FA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F85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836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D9D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9D2E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06E8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F663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3F6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829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F4D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305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AEB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8F0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342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0DB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D9A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EB0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ECA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5207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AE8C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98B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DC8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5287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D5B0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E825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F5C7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A4C50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5FED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9FA5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C921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DB2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A6E6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6D4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445D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D365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1636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7AE6E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D6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300D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D88A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C6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3E18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F185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57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D18F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41EA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20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19BA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1BDB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814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7B0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235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479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CE0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A1E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47C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E06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A41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F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45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147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90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E7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690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83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1E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189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13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FD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645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7A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69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895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C5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D9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F07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C4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23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2E2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BAA8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9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74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DA2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F8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93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DB0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D4D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C8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765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0B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69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1A8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EF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65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6DE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16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B1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191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DF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A0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0B1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F5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82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163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0B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54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799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17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8D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307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A8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E9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830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1C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C7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04A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EDDB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B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84C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AC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FB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0B0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5DB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C7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53F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E95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B1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67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E39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F9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3CB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5FD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96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9A1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CD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B23E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0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7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22A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01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28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F8D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3D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6E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8D4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D3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91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50C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E1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8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46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43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F8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92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2E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EF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335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A3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CE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D5A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DE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82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C0C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E9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EC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9D6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84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B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6FD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7C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9A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D64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20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4B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7D1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4E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74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791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35BB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7DD7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C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BF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A62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CD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7A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851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67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48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86F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72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75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B71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C6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4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BD6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713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F6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C0E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7A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3A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C52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E14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DB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61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E02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F5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F3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B47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E9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FB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425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5062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C1B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22B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FF5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8CE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FA31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491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E24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4BF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096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363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7BEA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C00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20F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4EE0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7D2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6E2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ABC786">
      <w:pPr>
        <w:rPr>
          <w:rFonts w:hint="default" w:ascii="Times New Roman" w:hAnsi="Times New Roman" w:cs="Times New Roman"/>
          <w:sz w:val="22"/>
          <w:szCs w:val="22"/>
        </w:rPr>
      </w:pPr>
    </w:p>
    <w:p w14:paraId="337896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461A7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DAO Elisa Kit</w:t>
      </w:r>
    </w:p>
    <w:p w14:paraId="503E0E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0A9A7D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1.56ng/ml</w:t>
      </w:r>
    </w:p>
    <w:p w14:paraId="56DE36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9D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3080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DE5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5B0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B7B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C4E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693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C46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E07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B0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A25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7D6C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E40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7F4A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35B4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18EF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769F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E4B7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82A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358D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7E46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3032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0ED3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EB08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396F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Diamine oxidase is a highly active intracellular enzyme in the upper villi of human and mammalian intestinal mucosa. It plays a role in the metabolism of histamine and multiple polyamines. Its activity is closely related to the synthesis of nucleic acid and protein in mucosal cells, and can reflect the integrity and damage degree of intestinal mechanical barrier.</w:t>
      </w:r>
    </w:p>
    <w:p w14:paraId="644520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2FC4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F6AC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B49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5CB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A49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9ED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992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287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8BF91D">
      <w:pPr>
        <w:rPr>
          <w:rFonts w:hint="default" w:ascii="Times New Roman" w:hAnsi="Times New Roman" w:cs="Times New Roman"/>
          <w:b/>
          <w:bCs/>
          <w:sz w:val="28"/>
          <w:szCs w:val="28"/>
        </w:rPr>
      </w:pPr>
    </w:p>
    <w:p w14:paraId="36FC38B8">
      <w:pPr>
        <w:rPr>
          <w:rFonts w:hint="default" w:ascii="Times New Roman" w:hAnsi="Times New Roman" w:cs="Times New Roman"/>
          <w:b/>
          <w:bCs/>
          <w:sz w:val="28"/>
          <w:szCs w:val="28"/>
        </w:rPr>
      </w:pPr>
    </w:p>
    <w:p w14:paraId="30A75094">
      <w:pPr>
        <w:rPr>
          <w:rFonts w:hint="default" w:ascii="Times New Roman" w:hAnsi="Times New Roman" w:cs="Times New Roman"/>
          <w:b/>
          <w:bCs/>
          <w:sz w:val="28"/>
          <w:szCs w:val="28"/>
        </w:rPr>
      </w:pPr>
    </w:p>
    <w:p w14:paraId="5C671550">
      <w:pPr>
        <w:rPr>
          <w:rFonts w:hint="default" w:ascii="Times New Roman" w:hAnsi="Times New Roman" w:cs="Times New Roman"/>
          <w:b/>
          <w:bCs/>
          <w:sz w:val="28"/>
          <w:szCs w:val="28"/>
        </w:rPr>
      </w:pPr>
    </w:p>
    <w:p w14:paraId="4C7D6C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E9E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750F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56D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48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9621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45D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20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A0D8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D60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F6F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E3D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72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63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FC8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7FC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B0F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BC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B40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706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BAF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6A6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EE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CBD4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39B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2E2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CD2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6A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E3B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86A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3A5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63F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9D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7D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27E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65E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4AE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BA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FE5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83A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63A6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4E8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AC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7D2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ABB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1CC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D89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5F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BC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848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6ED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851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A3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4E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5FD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757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C2E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5B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73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D17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F0D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372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27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CC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673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638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435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590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EDB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D40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B91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93C4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822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8A2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9909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6609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48D7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5459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DEC5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FBCD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CC07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3241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6ED8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647A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047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47CF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9266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35C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A84F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E6E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C0D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7F5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32D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ABE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AC0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B81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618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8F3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5E9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D79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A08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C65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385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BF1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2A4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211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BE8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BA92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994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A14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2648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F73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F80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FD2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E12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9D9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33B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BD5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E8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932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EBC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DAC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038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6D0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73F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452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F23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3A5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CBD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610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582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C99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BB7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858E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E872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B871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CF5B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0605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75CA5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F4D0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FE43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4292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373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B8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09AB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BE66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0A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EF7B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2EA2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5C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71AB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6E3C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E4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19F0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FB5E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87D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BC2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584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F2F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B14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E97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97F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BB3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791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474B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DB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F81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40F8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CBE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996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8E79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28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D2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3D16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F70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F53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FAF5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2E2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377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AD09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D9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D5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AE23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E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90E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E66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A0C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CCC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1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630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E25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D7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AFF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9E2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6D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29F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2CE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22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871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59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BD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6D8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762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B2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497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21C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8C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27C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87B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2F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286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4E0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B3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2C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804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50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EC3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F77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77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6A3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039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20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36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C8C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290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D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175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B74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56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3DC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510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A2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7B2E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904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E2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F0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EE9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913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E3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E66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3B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10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C6F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158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2AB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3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06F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E54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88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08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375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C1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CCF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CDE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48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99C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801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D5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B8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E1A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B9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685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89D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C5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0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3C4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05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8C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F45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65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B5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F31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B2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DF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1AF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E0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E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B90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75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D80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13D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8D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93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35B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7C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B07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013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46F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ED1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B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649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EB5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BD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975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D83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55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846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46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81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495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2EC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86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9B1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12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A1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B2D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B70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6D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7829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B72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A2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7DE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5D3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9C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A5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03B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DA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253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804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F83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C38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734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AC9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BB2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ABF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721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201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A78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55C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7F7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C12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73B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A9D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03A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D70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C34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FF6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B27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6B27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63F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76D65E">
    <w:pPr>
      <w:pStyle w:val="6"/>
      <w:jc w:val="both"/>
    </w:pPr>
  </w:p>
  <w:p w14:paraId="1648AB7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05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FD8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C92D2E"/>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9241</Words>
  <Characters>21072</Characters>
  <Lines>251</Lines>
  <Paragraphs>70</Paragraphs>
  <TotalTime>0</TotalTime>
  <ScaleCrop>false</ScaleCrop>
  <LinksUpToDate>false</LinksUpToDate>
  <CharactersWithSpaces>23649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2026-05-26T03:24:10Z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