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CD32/FCGR2b/c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46.9–3000pg/ml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9.4pg/ml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32是一种表面受体蛋白，是大量B细胞共受体的一部分，其作用是调节信号传导。它对IgG抗体的亲和力较低，并在存在IgG的情况下下调抗体的产生。这种反馈回路实质上降低了B细胞产生的IgG的产生，当体内有多余的IgG时。</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CD32/FCGR2b/c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46.9–3000pg/ml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9.4pg/ml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CD32 is a surface receptor protein and part of a large population of B cell co-receptors, which act to modulate signaling. It has a low-affinity for IgG antibodies and down-regulates antibody production in the presence of IgG. This feedback loops essentially lowers the production of IgG produced by B cells when there is a surplus in the body.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