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39F877">
      <w:pPr>
        <w:pStyle w:val="2"/>
        <w:bidi w:val="0"/>
        <w:jc w:val="center"/>
        <w:rPr>
          <w:rFonts w:hint="default" w:ascii="Times New Roman" w:hAnsi="Times New Roman" w:cs="Times New Roman"/>
          <w:b/>
          <w:bCs w:val="0"/>
          <w:sz w:val="36"/>
          <w:szCs w:val="36"/>
        </w:rPr>
      </w:pPr>
      <w:r>
        <w:rPr>
          <w:rFonts w:hint="eastAsia"/>
          <w:b/>
          <w:bCs/>
          <w:sz w:val="36"/>
          <w:szCs w:val="36"/>
        </w:rPr>
        <w:t>Mouse GH/Growth hormone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6DB1A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62.4–4000pg/ml</w:t>
      </w:r>
    </w:p>
    <w:p w14:paraId="6EBD8BC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3514808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B752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4CF2D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BE677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FACFE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98149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BD12CD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0CB1E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36CF3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655E2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EC13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B72B3B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7302F3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61A15F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A5702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F1B35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F4EA7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FFDE0B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62.4</w:t>
            </w:r>
          </w:p>
        </w:tc>
        <w:tc>
          <w:tcPr>
            <w:tcW w:w="1134" w:type="dxa"/>
            <w:vAlign w:val="center"/>
          </w:tcPr>
          <w:p w14:paraId="5204A3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2F908B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45649F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BDB490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37FD95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A7680D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C817FA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1F77D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生长激素是由人体脑垂体前叶分泌的一种肽类激素，由191个氨基酸组成，能促进骨骼、内脏和全身生长．促进蛋白质合成，影响脂肪和矿物质代谢，在人体生长发育中起着关键性作用。</w:t>
      </w:r>
    </w:p>
    <w:p w14:paraId="3CDD173F">
      <w:pPr>
        <w:ind w:firstLine="441" w:firstLineChars="0"/>
        <w:rPr>
          <w:rFonts w:hint="default" w:ascii="Times New Roman" w:hAnsi="Times New Roman" w:cs="Times New Roman"/>
        </w:rPr>
      </w:pPr>
    </w:p>
    <w:p w14:paraId="383F13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3210E8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816FD0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EEC1D8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7D6853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7ECFF9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6F586B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371DE7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4F1C458">
      <w:pPr>
        <w:rPr>
          <w:rFonts w:hint="default" w:ascii="Times New Roman" w:hAnsi="Times New Roman" w:cs="Times New Roman"/>
        </w:rPr>
      </w:pPr>
      <w:r>
        <w:rPr>
          <w:rFonts w:hint="default" w:ascii="Times New Roman" w:hAnsi="Times New Roman" w:cs="Times New Roman"/>
        </w:rPr>
        <w:br w:type="page"/>
      </w:r>
    </w:p>
    <w:p w14:paraId="22A75B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19EC6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79E05C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CDF3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E524A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B6C6E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0300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8C067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0090E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36904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99EC5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AF51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7D89E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64188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60715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17F2C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C550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1DCB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9B248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A4DAB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505B3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14E0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1F8A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23F4A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E6275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C383C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FBBD1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C7A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E7F4C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98373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1A386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2B2F8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E556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5B9BC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0D1BD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A2781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96BD3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E2D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98C53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E85A52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61B94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565BB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D2E6D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1253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0F439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9864CB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EC971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579E5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1075F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F3F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139A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1AC37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37BAE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220F4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6F4D4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252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C266B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0E345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AD2C0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A7270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3907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D4E2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645F7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30BE8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3E0C6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0602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1F307E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9B015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4F6CC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F4E2B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BA9F61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AAC3CE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B097EF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D41729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B33720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93D970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485B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62908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67D5A8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5A6EBB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EE60E7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C394FE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695B7A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EC16B4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87C082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6E8028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62F19C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1995E0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C618A3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29553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90D3B6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EE02C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FBDC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D48B3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3C405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904C6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CE067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689D0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4A709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50A3A0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65EE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82861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A51AE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1D693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CFE9E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26338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9DF44F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6BA048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A38D72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5F364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371BC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CDA34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3222B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DDC37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1967A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97118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E2D49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AF94D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9F378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1F255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479CB8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911665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D05E5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65DC3C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F805A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5ADDE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197237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D306BD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67D796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89E9C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896E2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0C76F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F448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00B23C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1C4A0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E088F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1FD01C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857123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893DD3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A5E9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DE7E1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8A6821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9CB1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BD4664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BCC768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18CD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D7FFB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D11765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600A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9735E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B1EC53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9C5E1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8547E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127A3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2747F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66EA5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C6304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D796C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E9EAF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96E51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11C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0326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785AA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9F66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F77E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9D125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4CB8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AFC3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03F53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8DBA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1455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33A45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A81B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B26E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1B771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7931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811E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6CD26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E817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141C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31E0A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2EFC5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723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5AEA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1A86C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5E79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B14A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85900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41CA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BEF1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1B273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9198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CD10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3C641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BB5A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7FC5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59053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3D22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4D1D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1CC16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8E8F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6BA0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0B765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853E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DCEB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C3241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8DE0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B801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D2FF9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9DF8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66BF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A9071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75C0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3D33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D97D0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6E76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5065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041E1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F8BEEA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59A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C681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4FA3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7DA3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5EF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0FC4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1A44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801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20EE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F03B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A34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60D2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FA02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8C4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8495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CAE2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589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723B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B4706D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E65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CC9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A80B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F241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FB3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9E2A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6295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816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9F8E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ED10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8FF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BD53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6A42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483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FDB7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FA9B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63C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06CF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9593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C10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A7B3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84B6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08C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BB8D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B1C7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6508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2AE7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5FB0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799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6D3A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A2EF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CA8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14B0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60C4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7FA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A1BB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A7EB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8E3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EC22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0DF2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F53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AA99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4A5439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725A0A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4F2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A31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6A66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6C10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43C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1D67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DA9F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6F9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30BB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811D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FF8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58F0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E453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B61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FA63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9DD0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E90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1548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C47A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51C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AEDD1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DF3E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091D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F27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A4B3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EFF6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3C9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FF21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364F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2D4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A4D8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E29366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74A2A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48EF3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FCD35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39034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28133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2C9C1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C1688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62B2A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53950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562A7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4B4AA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8E3B9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64733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60237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A69A4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6BE95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801E41B">
      <w:pPr>
        <w:rPr>
          <w:rFonts w:hint="default" w:ascii="Times New Roman" w:hAnsi="Times New Roman" w:cs="Times New Roman"/>
          <w:sz w:val="22"/>
          <w:szCs w:val="22"/>
        </w:rPr>
      </w:pPr>
    </w:p>
    <w:p w14:paraId="799A78C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5953F7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GH/Growth hormone Elisa Kit</w:t>
      </w:r>
    </w:p>
    <w:p w14:paraId="6F36BC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62.4–4000pg/ml</w:t>
      </w:r>
    </w:p>
    <w:p w14:paraId="54E00D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560D5D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937D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A081C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FE37E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229C2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C6ACC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6F1BB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5AC41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D5DA8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846A8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7790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6F1BA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2C6F9F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6BE9D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90EF8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8DD08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CA1A1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2DD530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62.4</w:t>
            </w:r>
          </w:p>
        </w:tc>
        <w:tc>
          <w:tcPr>
            <w:tcW w:w="1037" w:type="dxa"/>
            <w:vAlign w:val="center"/>
          </w:tcPr>
          <w:p w14:paraId="67290B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D07DA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A94D9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D53E9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52873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1702B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589D1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D9440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Growth hormone is a peptide hormone secreted by the anterior pituitary of animals. It can promote the growth of bones, internal organs and whole body, promote protein synthesis, affect fat and mineral metabolism, and play a key role in animal growth and development.</w:t>
      </w:r>
    </w:p>
    <w:p w14:paraId="7FB0FB5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EB3B3B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B9BAC4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67170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45340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90AC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0D398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5A9A9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1260F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2764D00">
      <w:pPr>
        <w:rPr>
          <w:rFonts w:hint="default" w:ascii="Times New Roman" w:hAnsi="Times New Roman" w:cs="Times New Roman"/>
          <w:b/>
          <w:bCs/>
          <w:sz w:val="28"/>
          <w:szCs w:val="28"/>
        </w:rPr>
      </w:pPr>
    </w:p>
    <w:p w14:paraId="64B7F022">
      <w:pPr>
        <w:rPr>
          <w:rFonts w:hint="default" w:ascii="Times New Roman" w:hAnsi="Times New Roman" w:cs="Times New Roman"/>
          <w:b/>
          <w:bCs/>
          <w:sz w:val="28"/>
          <w:szCs w:val="28"/>
        </w:rPr>
      </w:pPr>
    </w:p>
    <w:p w14:paraId="4194891C">
      <w:pPr>
        <w:rPr>
          <w:rFonts w:hint="default" w:ascii="Times New Roman" w:hAnsi="Times New Roman" w:cs="Times New Roman"/>
          <w:b/>
          <w:bCs/>
          <w:sz w:val="28"/>
          <w:szCs w:val="28"/>
        </w:rPr>
      </w:pPr>
    </w:p>
    <w:p w14:paraId="3351426C">
      <w:pPr>
        <w:rPr>
          <w:rFonts w:hint="default" w:ascii="Times New Roman" w:hAnsi="Times New Roman" w:cs="Times New Roman"/>
          <w:b/>
          <w:bCs/>
          <w:sz w:val="28"/>
          <w:szCs w:val="28"/>
        </w:rPr>
      </w:pPr>
    </w:p>
    <w:p w14:paraId="5DF0F86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3388B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61EE98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C2AD3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8A93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B8D9C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1ED26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BE63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1047C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5582B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2EB68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16EB6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9222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4734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F8608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A6AB7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BA422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7382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38A1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C8A1B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CB154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EBE1D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42E1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344E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C36EF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DE8D8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301BB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AA14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242A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C22F5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E7BB7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87452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E6D1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0A8A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FDDB3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4D265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F1D36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2ECD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3177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7CE90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9C87A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92669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5D83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3C34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F377F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F779E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AA035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1F7E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0E39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578AB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6D1EF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61063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0D4C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CE29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B93B3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17399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12CAE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92AB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BA69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44CC6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F77DC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A1AEA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3526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9477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0ADED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583D1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E8569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8D390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EAF0A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6A9F7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81B17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00E038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71BD5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0786D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BAB05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9655BF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94202A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4B2A8D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9CB053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913068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B30508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704F06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83B30A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900B58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DD205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445301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51FA0C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0469B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65C9D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C0473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FA476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FE37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DC6FF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C79D8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C9B0F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E8A18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F1592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736D6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28127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578C5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5903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68098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AE499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9C1D3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A7A53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03B08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04420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54303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F0CA0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33BFF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87FB7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68DD5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01DC4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87E1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2A74E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0D25D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05E42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555EB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03EE3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1D2BE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715F5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F3D81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84CF2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EF830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59A79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75866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6976C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74248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F6A96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03F1F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C6450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59756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DBF94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43B44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C3039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E4D19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4EB452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17D37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737E7C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1ECF0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96D7F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E37FF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A1AF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057C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E383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183B2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C7EC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11EF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27553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0CD7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1EF11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CC202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8315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8D690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DAA34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8263E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0339A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3008D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50E98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4670F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C796E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6FCC9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D4A80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1A6DB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0F902C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B7B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DCF7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C484A7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FBA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6A90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63875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10C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D8C0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6D9EE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6FC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4B12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44066C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067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4381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2BFE43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DE6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ED15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7A93B6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E74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139E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CB33C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293BA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CEDB7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143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D9A1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785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475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A24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CDF6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8549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2E9C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557C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24D6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E44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1F6A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ACD7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18D3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955B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EF0D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940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0D2D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37B5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DD54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78FC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D123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BD8A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29A8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FC78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278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6875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6206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3AF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9D98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A889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5D7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0F50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0CAD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68A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5009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ED94B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96E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303D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49CC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ADB2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1CD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E0A8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6C26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E8779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008F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B1BC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0A53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246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82ED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2D5D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F50A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DC09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855D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F894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5C0A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1C2F9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E5E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49460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8240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D0E1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861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9D8F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A69E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CEB2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5B94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2C5E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6C85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B8B9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E414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646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E83B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AA08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B20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5EE6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2C92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4CA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7075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D627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C1E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F3F0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1C1D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C56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0775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7C77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FC1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E995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8F0B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B01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FD14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96DC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4CD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3384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25D3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90E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5F0A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ACBC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1BC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63F6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F94B4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75F22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609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1E5B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0DAB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DAEF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D65E2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2BC1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CC67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44C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F757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A566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552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08AF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B37B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7CCF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780C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E1D8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3C4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246C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3B71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26A47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7325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9DDB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9E1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FEC4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B1F8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790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FD3A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374F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B65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8AD2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B99DF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B8949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D06BE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C9669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B0B09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3EC3E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47A14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47AA8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4F97F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7855F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4F0B1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60B02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FAA83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354F6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mpared with other manufacturers' similar kits or products with different methods to detect the same protein of interest, so inconsistencies in the test results are not excluded. </w:t>
      </w:r>
    </w:p>
    <w:p w14:paraId="013ABB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76355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114CF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E15B8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D9453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6D9453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7C7B9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7325F17">
    <w:pPr>
      <w:pStyle w:val="6"/>
      <w:jc w:val="both"/>
    </w:pPr>
  </w:p>
  <w:p w14:paraId="65C1932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422E2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6504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006D18"/>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8330</Words>
  <Characters>16653</Characters>
  <Lines>251</Lines>
  <Paragraphs>70</Paragraphs>
  <TotalTime>0</TotalTime>
  <ScaleCrop>false</ScaleCrop>
  <LinksUpToDate>false</LinksUpToDate>
  <CharactersWithSpaces>18338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2026-06-01T02:06:30Z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