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B42EB">
      <w:pPr>
        <w:pStyle w:val="2"/>
        <w:bidi w:val="0"/>
        <w:jc w:val="center"/>
        <w:rPr>
          <w:rFonts w:hint="default" w:ascii="Times New Roman" w:hAnsi="Times New Roman" w:cs="Times New Roman"/>
          <w:b/>
          <w:bCs w:val="0"/>
          <w:sz w:val="36"/>
          <w:szCs w:val="36"/>
        </w:rPr>
      </w:pPr>
      <w:r>
        <w:rPr>
          <w:rFonts w:hint="eastAsia"/>
          <w:b/>
          <w:bCs/>
          <w:sz w:val="36"/>
          <w:szCs w:val="36"/>
        </w:rPr>
        <w:t>Mouse IGFBP5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1C25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BD1A9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8B930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3E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BCD7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9845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FA55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28F6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A478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CB10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D38F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14F5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D6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F7C4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A7FCD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F2E1B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91411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BA130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9D731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DF0ED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00674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1BE2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F7F0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36F6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257E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794D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349C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02E0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 II 也称为生长抑素 A。IGF-2 是参与发育和生长的多肽生长因子胰岛素家族的成员。它在胎儿和胎盘中表达。IGF-II 是多种细胞的有丝分裂原，是肌肉生长和分化的重要调节因子。IGF-II 基因在产前发育期间普遍表达，其基因活性受基因组印记的调控，因为在大多数正常组织中，从父亲遗传的等位基因是活跃的，而从母亲遗传的等位基因是不</w:t>
      </w:r>
      <w:r>
        <w:rPr>
          <w:rFonts w:hint="eastAsia"/>
        </w:rPr>
        <w:br w:type="textWrapping"/>
      </w:r>
      <w:r>
        <w:rPr>
          <w:rFonts w:hint="eastAsia"/>
        </w:rPr>
        <w:t>活跃的。IGF-II 似乎是在产前发育期间由胎盘催乳素诱导的。它是催乳素诱导的肺泡发生的介质；催乳素、IGF-2 和细胞周期蛋白 D1 在乳腺癌中都过表达，它们是乳腺发育途径的组成部分。</w:t>
      </w:r>
    </w:p>
    <w:p w14:paraId="082D08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F2F0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0B20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2E3F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6063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81C5A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E16634">
      <w:pPr>
        <w:rPr>
          <w:rFonts w:hint="default" w:ascii="Times New Roman" w:hAnsi="Times New Roman" w:cs="Times New Roman"/>
        </w:rPr>
      </w:pPr>
      <w:r>
        <w:rPr>
          <w:rFonts w:hint="default" w:ascii="Times New Roman" w:hAnsi="Times New Roman" w:cs="Times New Roman"/>
        </w:rPr>
        <w:br w:type="page"/>
      </w:r>
    </w:p>
    <w:p w14:paraId="20015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1482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9BCB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06A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8FB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E5C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75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761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911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933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818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8B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EB0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6F2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6CD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4A1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3C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697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257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EE4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FC1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66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B9C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678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B5B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BA2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E86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0C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0ACB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FE8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2B6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D48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46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4679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9A1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6B2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7EB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C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44A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6571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EFB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D7F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A5C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EA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3E5A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24EA7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6CA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DC4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9DD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D2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E5A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182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217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3E5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03B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49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F9B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BE4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884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54D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A07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CD1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4C7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405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12F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02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39FB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8D4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625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131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E3C4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D8B8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2067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FC94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9E9A7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FFA8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2FC4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9777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1323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1CE7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B1B4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ECB4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48C1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7B44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22FF1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2445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4A87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23B2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BE2E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47D5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154A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4D2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B9F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2F9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EF9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BFD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E55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330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197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F26E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D05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8F7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45F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437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B9C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1AA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7412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857B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657F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C7C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A31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86E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B9A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3EB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C64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CFA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5E0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1E7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BC2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770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36B9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57B0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AE67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A39F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2DBD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0B57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71C7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1709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35ECB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95ED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5BE1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6149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6921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3A03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4AC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EDD0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079F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188B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3968F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51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A748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197C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EF1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DDA3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38AE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EF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FAFA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DF01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35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880D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4D1F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7A0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9C2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464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66C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92C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CB23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F18A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1DE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B28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00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88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795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CF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27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D47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32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C7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9E5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F0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9E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363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72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5D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C17D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8F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15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A47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40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F5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775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78D4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1FA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C7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E62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49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ED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0BA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6B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E3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2F7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0E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6E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FF6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99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B2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1EE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4E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D4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73E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A7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38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07B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D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47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617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71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48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CF6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01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2B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32B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F6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49C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0EA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AF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09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E76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0FC2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1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66F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1F1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DB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57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272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F9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68F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3D3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88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FCD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A09D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C8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6AC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A64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D1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9B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49A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AD7A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4D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98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5CB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8E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1D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5A6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BC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3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246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15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90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8DF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7C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FF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1E8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5E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67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8EC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38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35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E87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D9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29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86C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93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13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ACE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E0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8E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BFC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F1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8D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759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D6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34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194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C09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F8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CA0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2C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AF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73F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BE19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7172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32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FD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BCE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DE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C1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075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CF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84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B66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14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C4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34F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21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E8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71D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3B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27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F48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6A4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6D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239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43F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D8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A9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C7D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8F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BF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C58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30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1C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0DE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6FB9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14D4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2A29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4C0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13C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A24F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8685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111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4D94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A3F5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411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547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3CA4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1798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1F10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323A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4A8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B64DCD">
      <w:pPr>
        <w:rPr>
          <w:rFonts w:hint="default" w:ascii="Times New Roman" w:hAnsi="Times New Roman" w:cs="Times New Roman"/>
          <w:sz w:val="22"/>
          <w:szCs w:val="22"/>
        </w:rPr>
      </w:pPr>
    </w:p>
    <w:p w14:paraId="150271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84141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IGFBP5 Elisa Kit</w:t>
      </w:r>
    </w:p>
    <w:p w14:paraId="78F782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6A46D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7F48D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8A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45C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C10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533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AA7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BB6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EE8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AF1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C02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92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669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4051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7877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0026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289B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5415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5CAD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ACCE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DCEA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0E9A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EC9A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3DAC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79F6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1B0D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8ACD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IGFBP5 is Insulin like growth factor II is also known as somatostatin a. IGF-2 is a</w:t>
      </w:r>
      <w:r>
        <w:rPr>
          <w:rFonts w:hint="eastAsia"/>
        </w:rPr>
        <w:br w:type="textWrapping"/>
      </w:r>
      <w:r>
        <w:rPr>
          <w:rFonts w:hint="eastAsia"/>
        </w:rPr>
        <w:t>member of the polypeptide growth factor insulin family involved in development and</w:t>
      </w:r>
      <w:r>
        <w:rPr>
          <w:rFonts w:hint="eastAsia"/>
        </w:rPr>
        <w:br w:type="textWrapping"/>
      </w:r>
      <w:r>
        <w:rPr>
          <w:rFonts w:hint="eastAsia"/>
        </w:rPr>
        <w:t>growth. It is expressed in the fetus and placenta. IGF-II is a mitogen of many cells and</w:t>
      </w:r>
      <w:r>
        <w:rPr>
          <w:rFonts w:hint="eastAsia"/>
        </w:rPr>
        <w:br w:type="textWrapping"/>
      </w:r>
      <w:r>
        <w:rPr>
          <w:rFonts w:hint="eastAsia"/>
        </w:rPr>
        <w:t>an important regulator of muscle growth and differentiation. IGF-II gene is generally</w:t>
      </w:r>
      <w:r>
        <w:rPr>
          <w:rFonts w:hint="eastAsia"/>
        </w:rPr>
        <w:br w:type="textWrapping"/>
      </w:r>
      <w:r>
        <w:rPr>
          <w:rFonts w:hint="eastAsia"/>
        </w:rPr>
        <w:t>expressed during prenatal development, and its gene activity is regulated by genomic</w:t>
      </w:r>
      <w:r>
        <w:rPr>
          <w:rFonts w:hint="eastAsia"/>
        </w:rPr>
        <w:br w:type="textWrapping"/>
      </w:r>
      <w:r>
        <w:rPr>
          <w:rFonts w:hint="eastAsia"/>
        </w:rPr>
        <w:t>imprinting, because in most normal tissues</w:t>
      </w:r>
      <w:r>
        <w:rPr>
          <w:rFonts w:hint="eastAsia"/>
          <w:lang w:val="en-US" w:eastAsia="zh-CN"/>
        </w:rPr>
        <w:t>.</w:t>
      </w:r>
      <w:r>
        <w:rPr>
          <w:rFonts w:hint="eastAsia"/>
        </w:rPr>
        <w:br w:type="textWrapping"/>
      </w:r>
    </w:p>
    <w:p w14:paraId="36F574E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2EF7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5502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18E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10E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BC8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59B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940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B3CB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19AC90">
      <w:pPr>
        <w:rPr>
          <w:rFonts w:hint="default" w:ascii="Times New Roman" w:hAnsi="Times New Roman" w:cs="Times New Roman"/>
          <w:b/>
          <w:bCs/>
          <w:sz w:val="28"/>
          <w:szCs w:val="28"/>
        </w:rPr>
      </w:pPr>
    </w:p>
    <w:p w14:paraId="14BF2196">
      <w:pPr>
        <w:rPr>
          <w:rFonts w:hint="default" w:ascii="Times New Roman" w:hAnsi="Times New Roman" w:cs="Times New Roman"/>
          <w:b/>
          <w:bCs/>
          <w:sz w:val="28"/>
          <w:szCs w:val="28"/>
        </w:rPr>
      </w:pPr>
    </w:p>
    <w:p w14:paraId="4D372FFA">
      <w:pPr>
        <w:rPr>
          <w:rFonts w:hint="default" w:ascii="Times New Roman" w:hAnsi="Times New Roman" w:cs="Times New Roman"/>
          <w:b/>
          <w:bCs/>
          <w:sz w:val="28"/>
          <w:szCs w:val="28"/>
        </w:rPr>
      </w:pPr>
    </w:p>
    <w:p w14:paraId="25D4A708">
      <w:pPr>
        <w:rPr>
          <w:rFonts w:hint="default" w:ascii="Times New Roman" w:hAnsi="Times New Roman" w:cs="Times New Roman"/>
          <w:b/>
          <w:bCs/>
          <w:sz w:val="28"/>
          <w:szCs w:val="28"/>
        </w:rPr>
      </w:pPr>
    </w:p>
    <w:p w14:paraId="40854B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3FC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E6C7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2FB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D7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B6A8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56F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BD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80A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528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1C9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D79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62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E7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D4D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FC3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5AE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03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FD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7A2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B30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86E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19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8C9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DC2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722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083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60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A8F0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007B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D799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AC4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EE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623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FDE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E7E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297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4C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0B42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4A82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ECE5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4A1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6C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701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205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BEB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56A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27A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08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316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7F5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684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51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DA8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E6C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468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535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83A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34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0BB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BD7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B32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9E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D10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D79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E78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7F0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3561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DE0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528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457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1C41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126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892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E13B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4BC4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7B11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69A7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EBA8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DAA0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AD8E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C6BB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B3A8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F439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A6F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15BFB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43B0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4EB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582C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EFD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E25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493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A12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0A9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067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F23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62D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9BD1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980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8B8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DB3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48D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543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2B3B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839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EB5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F85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EF58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EC4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C162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759B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6BF3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1F1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541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BA3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415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F90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2D2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675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FC4B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B66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6F0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B08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EDC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254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701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728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F3B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F4C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28C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24B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00D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2E8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D440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85DB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F4F11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57A5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F745E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A50E6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AE85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7629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0FF8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28D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F3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8CCB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5796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AA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2CCF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DD04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5B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7F2E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95EA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D4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3326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6504B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459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048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92A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DC2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46A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84C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DDD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EC15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E78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4801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542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425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66F5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7A2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6F7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FEC8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C00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2DD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CB1E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4B5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935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BE4F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9BC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06A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6630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AF9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AA7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AFEB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CAB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DA7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E92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74C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69C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8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09C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22F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59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5E4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6F2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86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93E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8C5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A9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D85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755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4E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425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2E3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F74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F47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DB1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D4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8A5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6BA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A3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89A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0DD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11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BA8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CF2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45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CDB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FEC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4C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73B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DC9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2D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BE3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905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630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39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8CF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A4F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7E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F59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DC1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20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E65B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1EB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0C7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E33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1C8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9DC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03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8F4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09E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9D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D00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153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D079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0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567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9D0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98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4D9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CFF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01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1E5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6FB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F7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8D6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066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E2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7B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20E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7C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8C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29D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2E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6A8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F79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DF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4AF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F09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78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D4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11E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CC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35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7F6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C6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8A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F12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70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CC4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6F4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76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78A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4C3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5D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5AA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700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64B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A512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E8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60A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E3F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EC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22E6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8D4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09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20A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D68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B5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183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9A9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5EE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809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084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E6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0D4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D31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39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0B0D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203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36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8BC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461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EA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3AE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D0A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A9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996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4A0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35C5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146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460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748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FA9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991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145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251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C98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D0F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12E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27A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05B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3B31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interest, so inconsistencies in the test results are not excluded. </w:t>
      </w:r>
    </w:p>
    <w:p w14:paraId="422FE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72A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51D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8F68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C073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C073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2D7E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1B68A2">
    <w:pPr>
      <w:pStyle w:val="6"/>
      <w:jc w:val="both"/>
    </w:pPr>
  </w:p>
  <w:p w14:paraId="30DC2CA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65E8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AA39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4158A1"/>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8563</Words>
  <Characters>17261</Characters>
  <Lines>251</Lines>
  <Paragraphs>70</Paragraphs>
  <TotalTime>1</TotalTime>
  <ScaleCrop>false</ScaleCrop>
  <LinksUpToDate>false</LinksUpToDate>
  <CharactersWithSpaces>19031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2026-05-29T06:49:34Z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