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5867A">
      <w:pPr>
        <w:pStyle w:val="2"/>
        <w:bidi w:val="0"/>
        <w:jc w:val="center"/>
        <w:rPr>
          <w:rFonts w:hint="default" w:ascii="Times New Roman" w:hAnsi="Times New Roman" w:cs="Times New Roman"/>
          <w:b/>
          <w:bCs w:val="0"/>
          <w:sz w:val="36"/>
          <w:szCs w:val="36"/>
        </w:rPr>
      </w:pPr>
      <w:r>
        <w:rPr>
          <w:rFonts w:hint="eastAsia"/>
          <w:b/>
          <w:bCs/>
          <w:sz w:val="36"/>
          <w:szCs w:val="36"/>
        </w:rPr>
        <w:t>Mouse IGFBP7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665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577348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A1B22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59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0308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304B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8B5B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8040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93C7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2819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B1A1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2D08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61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601E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02A46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B81D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8FD60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CB134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85BC8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CD34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9901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E27E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8BD3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171D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EF59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5F0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BC9D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7736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7是一种由IGFBP7基因编码的蛋白质。该基因定位于染色体4q12。该蛋白的主要功能是调节组织中胰岛素样生长因子（IGF）的可用性，以及调节IGF与其受体的结合。IGFBP7以高亲和力结合IGF。它还刺激细胞粘附。这种蛋白质与某些癌症有关。</w:t>
      </w:r>
    </w:p>
    <w:p w14:paraId="3A96355E">
      <w:pPr>
        <w:ind w:firstLine="441" w:firstLineChars="0"/>
        <w:rPr>
          <w:rFonts w:hint="default" w:ascii="Times New Roman" w:hAnsi="Times New Roman" w:cs="Times New Roman"/>
        </w:rPr>
      </w:pPr>
    </w:p>
    <w:p w14:paraId="2E1E2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6681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E607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CCD5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076E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DFB7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EEE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420D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364005">
      <w:pPr>
        <w:rPr>
          <w:rFonts w:hint="default" w:ascii="Times New Roman" w:hAnsi="Times New Roman" w:cs="Times New Roman"/>
        </w:rPr>
      </w:pPr>
      <w:r>
        <w:rPr>
          <w:rFonts w:hint="default" w:ascii="Times New Roman" w:hAnsi="Times New Roman" w:cs="Times New Roman"/>
        </w:rPr>
        <w:br w:type="page"/>
      </w:r>
    </w:p>
    <w:p w14:paraId="55351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7FF6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06C5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DD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E06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39E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C9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B62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4D6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852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1DA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01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75A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EF8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91B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2BB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BC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E00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8E5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478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0AA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09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901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50D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DEA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640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777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5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66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1C6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7A3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791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78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B91C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32C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8E5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498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BA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339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D35F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D4E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90F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D67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15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A9E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43E1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557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BE3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CCC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D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9D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1B4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845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9C7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476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7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757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948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2C6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3DC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53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D9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1A0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19C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BB4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BA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69C1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FB7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7BD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96B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5E5E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13F6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9101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EFAD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A8A9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E0B5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47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5F70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514C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2E47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2435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C9D3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893D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2184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E458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B7AF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AA5B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950F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045C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1F0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C81D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46C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DC3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495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BD9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BB9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B36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4D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37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A7AD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9C2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631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070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476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236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D59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B683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B7F5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DB0E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881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AA8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624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3D3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202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555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2AD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F6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DFF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411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4F1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78A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9EEF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2719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8F91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63B9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6E99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5D11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C1AD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5C57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091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A3AB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5875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BB2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D6D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9B5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FE0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99A0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190F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BB91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2D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94EA5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BB39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D0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B98C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003C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69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46EE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490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AA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D82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649A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4F2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ACE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3DC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068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46D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904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A97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809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1CA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4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5B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20E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CE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20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92B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03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C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EC8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AA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DB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FF7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22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2F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C85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07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E9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2ED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99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1F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A66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14A5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7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E3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7E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FF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38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AA2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0C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54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8C6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62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F2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FFB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80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CA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E6C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5E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73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A6F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AA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2B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BB1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CA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D0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D24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EB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BE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BE1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43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C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617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B7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F4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48F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78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54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C0D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D13E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C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1D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01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32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4DC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A2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AC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6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72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0A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37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2A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62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E1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C84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07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E4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C32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BD8E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1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6A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D9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BE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63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9A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5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01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9C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25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01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9D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2B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26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C0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CD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B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9BE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D8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0E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7AB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5A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B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B0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72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0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CED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23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6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B0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3A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F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31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43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21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F5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9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94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DF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EC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D0B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2727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A314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6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C7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32B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49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83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D09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B6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11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ECB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9D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B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5A5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7E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11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DD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DF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E8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1CF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F7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54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90A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06F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1F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83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C1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E0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43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89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0D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2F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18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573D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AF9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A66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87B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3BC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C76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4CCB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675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C50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D80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878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849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E59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8D5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F48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B965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A0C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74778B">
      <w:pPr>
        <w:rPr>
          <w:rFonts w:hint="default" w:ascii="Times New Roman" w:hAnsi="Times New Roman" w:cs="Times New Roman"/>
          <w:sz w:val="22"/>
          <w:szCs w:val="22"/>
        </w:rPr>
      </w:pPr>
    </w:p>
    <w:p w14:paraId="32C535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7BC7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IGFBP7 Elisa Kit</w:t>
      </w:r>
    </w:p>
    <w:p w14:paraId="001EE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0E49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B1AB5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0D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C73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F48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6B0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A73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F97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7F1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54B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19D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15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D54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B5A2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F38D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177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5E4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864E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4844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683AC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3F82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324B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4E8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D2B7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9E51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4E43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CAA3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7 is a protein that in humans is encoded by the IGFBP7 gene. The gene was mapped to chromosome 4q12. The major function of the protein is the regulation of availability of insulin-like growth factors(IGFs) in tissue as well as in modulating IGF binding to its receptors. IGFBP7 binds to IGF with high affinity. It also stimulates cell adhesion. The protein is implicated in some cancers.</w:t>
      </w:r>
    </w:p>
    <w:p w14:paraId="5DAA54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BCDE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D9D2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C8F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E2E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E1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E0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A05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8A8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425A70">
      <w:pPr>
        <w:rPr>
          <w:rFonts w:hint="default" w:ascii="Times New Roman" w:hAnsi="Times New Roman" w:cs="Times New Roman"/>
          <w:b/>
          <w:bCs/>
          <w:sz w:val="28"/>
          <w:szCs w:val="28"/>
        </w:rPr>
      </w:pPr>
    </w:p>
    <w:p w14:paraId="325C5C70">
      <w:pPr>
        <w:rPr>
          <w:rFonts w:hint="default" w:ascii="Times New Roman" w:hAnsi="Times New Roman" w:cs="Times New Roman"/>
          <w:b/>
          <w:bCs/>
          <w:sz w:val="28"/>
          <w:szCs w:val="28"/>
        </w:rPr>
      </w:pPr>
    </w:p>
    <w:p w14:paraId="0F1A819D">
      <w:pPr>
        <w:rPr>
          <w:rFonts w:hint="default" w:ascii="Times New Roman" w:hAnsi="Times New Roman" w:cs="Times New Roman"/>
          <w:b/>
          <w:bCs/>
          <w:sz w:val="28"/>
          <w:szCs w:val="28"/>
        </w:rPr>
      </w:pPr>
    </w:p>
    <w:p w14:paraId="48542E24">
      <w:pPr>
        <w:rPr>
          <w:rFonts w:hint="default" w:ascii="Times New Roman" w:hAnsi="Times New Roman" w:cs="Times New Roman"/>
          <w:b/>
          <w:bCs/>
          <w:sz w:val="28"/>
          <w:szCs w:val="28"/>
        </w:rPr>
      </w:pPr>
    </w:p>
    <w:p w14:paraId="215AC6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FE3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1BEF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FA9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51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CA5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0E7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AF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9A2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E24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4D4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4D9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41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A0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778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8EC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B2B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BD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78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B23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20A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2CB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87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80E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2E1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ADB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D47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69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F4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C3A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B86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53D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EE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508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141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B06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D83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09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89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9DB5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001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87C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79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76A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4D3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461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AA0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07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01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794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A1B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E66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23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C2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769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B13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23B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49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3C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4CC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646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1D1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41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85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BC2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932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D5D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331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F43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28A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C89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BD1D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92B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A05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02E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7F54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E546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B9F8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E0E7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0F62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F528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36B0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2AE0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B786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ABF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447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62E2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917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0CE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A1C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2F5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7F6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7E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26E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8F1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EBB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121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6FF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4B4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E4D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DBB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9E1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1BF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52E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54D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7C4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884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0A29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B4D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738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C9C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F10A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288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CEF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4AA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ACC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E80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1EB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9D7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723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8FF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63F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602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6C5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2B3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617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9C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E0F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72E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6CD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5BA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A3E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CEC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681A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2515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E498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1A2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52FA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99B7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90E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68A5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478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52B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5B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2E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74F5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0A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F97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1539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48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F4A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923B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47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0C83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B7C0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01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DED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D5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866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703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C73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05B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FFE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884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5DC4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98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384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8FA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D8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8D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00CE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D6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C1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ECB6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7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BD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C4E7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62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95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E28B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1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CB0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866D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4C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810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F2F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5C4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57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B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C2E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C83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0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1B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BFC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98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AB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9F7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3D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11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085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3F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1F8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587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9E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48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ED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17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216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19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49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1C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996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D9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E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7E2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A8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7AD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2F6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12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23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CE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55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A04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4A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6AC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2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054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B54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6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66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971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43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7475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E8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18B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D4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13A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F02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B4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593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08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6B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977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66A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506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E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57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FB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9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AA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9D9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48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881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FD5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4E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BEC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7F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FD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A5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953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4E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31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83B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6E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4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EF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D4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9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6C3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6E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9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E84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7F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47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F9B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9F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3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0F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22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3B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170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60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6A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5D1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CC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55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B12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08B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A40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B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62B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0B8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5F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5F1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1DC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72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9C9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BAD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0A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12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E7D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73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B0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F2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5E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AF8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8C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B9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04E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697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DD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BD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9D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EC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A8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E8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96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EE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87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1F8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4B6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2A2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BA6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BCF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9F0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E54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C92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8FD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ECB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647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D6F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FDD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5E2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mpared with other manufacturers' similar kits or products with different methods to detect the same protein of interest, so inconsistencies in the test results are not excluded. </w:t>
      </w:r>
    </w:p>
    <w:p w14:paraId="11655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9CC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F15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C51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365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3365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308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5A7B3A">
    <w:pPr>
      <w:pStyle w:val="6"/>
      <w:jc w:val="both"/>
    </w:pPr>
  </w:p>
  <w:p w14:paraId="48BC31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67F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A8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EF406E"/>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8484</Words>
  <Characters>17252</Characters>
  <Lines>251</Lines>
  <Paragraphs>70</Paragraphs>
  <TotalTime>0</TotalTime>
  <ScaleCrop>false</ScaleCrop>
  <LinksUpToDate>false</LinksUpToDate>
  <CharactersWithSpaces>19059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