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40D70">
      <w:pPr>
        <w:pStyle w:val="2"/>
        <w:bidi w:val="0"/>
        <w:jc w:val="center"/>
        <w:rPr>
          <w:rFonts w:hint="default" w:ascii="Times New Roman" w:hAnsi="Times New Roman" w:cs="Times New Roman"/>
          <w:b/>
          <w:bCs w:val="0"/>
          <w:sz w:val="36"/>
          <w:szCs w:val="36"/>
        </w:rPr>
      </w:pPr>
      <w:r>
        <w:rPr>
          <w:rFonts w:hint="eastAsia"/>
          <w:b/>
          <w:bCs/>
          <w:sz w:val="36"/>
          <w:szCs w:val="36"/>
        </w:rPr>
        <w:t>Mouse IL-36 alpha/IL-1F6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A39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6AAD6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8759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C2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6A87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5E82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F192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EFC6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CD28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FA0B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0A52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F9B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63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7F81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2E0D2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38AC3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77AA3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1E18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DB075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CE821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9D34F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DF73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368B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766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61E1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B772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1FD2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D59B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白细胞介素-36α（IL-36α）是一种分泌性细胞因子，属于白细胞介素1细胞因子家族。IL-36α在免疫系统和胎儿大脑中表达，但在其他组织或多个造血细胞系中不表达。IL-36α是唯一在T细胞上表达的IL-1家族成员。IL-36α和IL-1F8参与脂肪组织基因表达的调控。重要的是，IL-36α抑制PPARγ的表达，这可能导致脂肪细胞分化减少，提示这种细胞因子具有代谢作用。</w:t>
      </w:r>
    </w:p>
    <w:p w14:paraId="23C809A9">
      <w:pPr>
        <w:ind w:firstLine="441" w:firstLineChars="0"/>
        <w:rPr>
          <w:rFonts w:hint="default" w:ascii="Times New Roman" w:hAnsi="Times New Roman" w:cs="Times New Roman"/>
        </w:rPr>
      </w:pPr>
    </w:p>
    <w:p w14:paraId="201EB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8D0E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7F7A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D0D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B1CD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75A9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170B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31E6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66AE0A">
      <w:pPr>
        <w:rPr>
          <w:rFonts w:hint="default" w:ascii="Times New Roman" w:hAnsi="Times New Roman" w:cs="Times New Roman"/>
        </w:rPr>
      </w:pPr>
      <w:r>
        <w:rPr>
          <w:rFonts w:hint="default" w:ascii="Times New Roman" w:hAnsi="Times New Roman" w:cs="Times New Roman"/>
        </w:rPr>
        <w:br w:type="page"/>
      </w:r>
    </w:p>
    <w:p w14:paraId="59972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736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54EB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A4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F28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C02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2E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DA3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319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09F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7E6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5A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6F4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DA1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548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5CB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31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48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8DE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105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8F7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FF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C95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C4D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73D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B47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0A2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84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E857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08C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BBD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8C6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19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88AF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D04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6C4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1A5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21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D12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F6CA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D72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78C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65B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5F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8C4E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DA4A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DF3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D04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8FB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0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68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CB4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A55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709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EFC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F7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3D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A1C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3DD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4AA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97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B4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5C0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9A2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8F1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C9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5A943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568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106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625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3F10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E721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EE9B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A4E1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A6CD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7E88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CA00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071C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FABB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A858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045E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7380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205E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A925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BBBB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6FD6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2782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F804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AEF0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2F64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EEAE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A3F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87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667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045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1C5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D64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FBE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B4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2854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7D6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760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126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4C9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EDD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F5B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BD82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C2EE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EEB0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0AB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E25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434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4C3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26A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34A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B9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3D8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CC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E8A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D8E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D320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9266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D5C3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FA65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4D3D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7D4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0FC4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86F2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219C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0D0D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1BB4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F744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A8B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7E6D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D2B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764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5E51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AD20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50A7E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CD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4B3D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8B23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B3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8AA1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DF2A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78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2087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8531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3B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4EFA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DA5D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C95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056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CA9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0C2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83D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3F4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ED7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1F0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77B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9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83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D97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19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EB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8C5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B8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F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BE8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06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DF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E25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37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77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05C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42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54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E6D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8A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23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B07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2EF7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2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2B0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D6E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A5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AE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27E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AB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28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623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DC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BE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386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B6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F6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45D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C1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C1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592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D3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F6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5DD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25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30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753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20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DB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5FB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CE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4C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557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E8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EA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3BB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B0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C1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55A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DA2B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6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C47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DEA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75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0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4E2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F7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9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DEB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5C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B8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486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02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3E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6E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D3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1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CEC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79F1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F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46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CE3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AB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6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8C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F5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8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89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75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2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8B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54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78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20F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33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8A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32A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94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66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5FE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E6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E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B1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D4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E8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A81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E6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F1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379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EC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8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6CE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0A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82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4BB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30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5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11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D8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1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22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3D0E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AE1C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8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F2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14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2C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E3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334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85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E5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1EC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94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E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F02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35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07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D86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F2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F6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D4B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95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1C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B6B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F3E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90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4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6F3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A0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D5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EC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34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3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C6E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3BC2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BD7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718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4C62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377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204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925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0873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839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8A4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2CC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FF6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0E1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C35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287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8BB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912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1265E8">
      <w:pPr>
        <w:rPr>
          <w:rFonts w:hint="default" w:ascii="Times New Roman" w:hAnsi="Times New Roman" w:cs="Times New Roman"/>
          <w:sz w:val="22"/>
          <w:szCs w:val="22"/>
        </w:rPr>
      </w:pPr>
    </w:p>
    <w:p w14:paraId="57A6A2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360F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IL-36 alpha/IL-1F6 Elisa Kit</w:t>
      </w:r>
    </w:p>
    <w:p w14:paraId="1BEAF6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06C4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F6EB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8E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DBB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DEB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3F1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D12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1A5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76D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539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908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93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572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3779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054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4E6C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B943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B08F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449C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56E0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C6AF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351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5C90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E3DA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DDF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4A6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D920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alpha/IL-1F6 is Human Interleukin-36α (IL-36α) is a secreted cytokine that belongs to the Interleukin 1 cytokine family. IL-36α is expressed in the immune system and the fetal brain, but not in other tissues or multiple hematopoietic cell lines. IL-36α is the only IL-1 family member found to be expressed on T-cells. IL-36α and IL-1F8 are involved in the regulation of adipose tissue gene expression. Importantly, IL-36α inhibits PPARγ expression, which may lead to a reduction in adipocyte differentiation suggesting metabolic effects of this cytokine. IL-36α, along with IL-1F8 and IL-1F9, has been shown to act as an agonist by activating the pathway involving NFκB and MAPK in an IL-1Rrp2 dependent manner. </w:t>
      </w:r>
    </w:p>
    <w:p w14:paraId="06C7331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69A5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C6C9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E49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5AA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C6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6AB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AD1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61B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536261">
      <w:pPr>
        <w:rPr>
          <w:rFonts w:hint="default" w:ascii="Times New Roman" w:hAnsi="Times New Roman" w:cs="Times New Roman"/>
          <w:b/>
          <w:bCs/>
          <w:sz w:val="28"/>
          <w:szCs w:val="28"/>
        </w:rPr>
      </w:pPr>
    </w:p>
    <w:p w14:paraId="281CE452">
      <w:pPr>
        <w:rPr>
          <w:rFonts w:hint="default" w:ascii="Times New Roman" w:hAnsi="Times New Roman" w:cs="Times New Roman"/>
          <w:b/>
          <w:bCs/>
          <w:sz w:val="28"/>
          <w:szCs w:val="28"/>
        </w:rPr>
      </w:pPr>
    </w:p>
    <w:p w14:paraId="36272F70">
      <w:pPr>
        <w:rPr>
          <w:rFonts w:hint="default" w:ascii="Times New Roman" w:hAnsi="Times New Roman" w:cs="Times New Roman"/>
          <w:b/>
          <w:bCs/>
          <w:sz w:val="28"/>
          <w:szCs w:val="28"/>
        </w:rPr>
      </w:pPr>
    </w:p>
    <w:p w14:paraId="2F08F994">
      <w:pPr>
        <w:rPr>
          <w:rFonts w:hint="default" w:ascii="Times New Roman" w:hAnsi="Times New Roman" w:cs="Times New Roman"/>
          <w:b/>
          <w:bCs/>
          <w:sz w:val="28"/>
          <w:szCs w:val="28"/>
        </w:rPr>
      </w:pPr>
    </w:p>
    <w:p w14:paraId="442575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B9E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7A61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EA1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CE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C48E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4CF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D6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5A9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4D1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B6E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155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90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72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2D9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842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6BE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4D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D3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E42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15B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7ED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0D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E8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1F2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A9F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8BC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29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41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A111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C9EC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5C7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FB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AB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D90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7C8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D4F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C2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D48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0FAC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686E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7FE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BF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8E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777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7E3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09F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EA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BC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BFE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9E8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C48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E2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A4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72B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D17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264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26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91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20B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18F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6D3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B2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5D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D71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921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CE9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0DD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A68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4BD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2C1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F738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8F3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881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ADF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B992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CAF7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6826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276F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DD4D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AF60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F6DC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DB3B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D969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D2B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487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482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485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3243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4C8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80D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FD0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39C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1F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C88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5BB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08E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185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2FB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322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B80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971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327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64B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EB1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A2F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321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DA1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AC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CB1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195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2CE1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3D4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086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337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D9E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5FD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178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53F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E02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3B6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B07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855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30A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109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390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FE2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D37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756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E54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1F6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D83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CB1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A09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7E6E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56C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206E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99C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20DA5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525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F50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C73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627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93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A8D8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9D1D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20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3B71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6A74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CB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3404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A108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14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44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6F1C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F95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E66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89A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E44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8B4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D3F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619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DE3E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5B2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C5EE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14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F51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E600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D9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687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CFFC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56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0F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4D04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59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F75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DB49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17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37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273A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3E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3CA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8468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488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06D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C50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52A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C27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2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32F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07F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F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25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B8F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FC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B62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17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2C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CF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D7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02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7EA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0C7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4B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2A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FC4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9F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436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6B8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F3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88A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DBD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D1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3A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C6C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FF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707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CC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34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51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47D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3D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1F0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F9F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5E3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C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339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FA9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8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1B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8AA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AA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4FC5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2B5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069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0A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30C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4A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6C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1A3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32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24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CA0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20C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1D2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7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B0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C41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A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3D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D89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8C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2DD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44B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8F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2FC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B8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12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2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A30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B7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F7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888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6C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9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DFF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51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5D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47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42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BA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639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AC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E9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263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5D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E2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3E0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B2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89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D3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9B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6D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CE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84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38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8C8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642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5D7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D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121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39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52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110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8A5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DD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5A2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5B3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18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D81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ED0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89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ED4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E7B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AC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659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7FB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F0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CA5F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221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C9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F2D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24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41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CC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61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55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1D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3E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92F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76F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70A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868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336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035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DAA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0D5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A4A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952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5A3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2B3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AEC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DB9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milar kits or products with different methods to detect the same protein of interest, so inconsistencies in the test results are not excluded. </w:t>
      </w:r>
    </w:p>
    <w:p w14:paraId="547DA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946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36A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F21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C9E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4C9E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792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F3761D">
    <w:pPr>
      <w:pStyle w:val="6"/>
      <w:jc w:val="both"/>
    </w:pPr>
  </w:p>
  <w:p w14:paraId="640E73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CF3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BAF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146EE4"/>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8406</Words>
  <Characters>16794</Characters>
  <Lines>251</Lines>
  <Paragraphs>70</Paragraphs>
  <TotalTime>0</TotalTime>
  <ScaleCrop>false</ScaleCrop>
  <LinksUpToDate>false</LinksUpToDate>
  <CharactersWithSpaces>18494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2026-05-29T05:55:02Z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