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12DD0E">
      <w:pPr>
        <w:pStyle w:val="2"/>
        <w:bidi w:val="0"/>
        <w:jc w:val="center"/>
        <w:rPr>
          <w:rFonts w:hint="default" w:ascii="Times New Roman" w:hAnsi="Times New Roman" w:cs="Times New Roman"/>
          <w:b/>
          <w:bCs w:val="0"/>
          <w:sz w:val="36"/>
          <w:szCs w:val="36"/>
        </w:rPr>
      </w:pPr>
      <w:r>
        <w:rPr>
          <w:rFonts w:hint="eastAsia"/>
          <w:b/>
          <w:bCs/>
          <w:sz w:val="36"/>
          <w:szCs w:val="36"/>
        </w:rPr>
        <w:t>Human TFPI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DB1CE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483B44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0.156ng/ml</w:t>
      </w:r>
    </w:p>
    <w:p w14:paraId="4B438C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84B3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663B7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794CF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D426A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B2EFD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B2D66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8266D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74B5F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BFEB8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22A7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57974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7AD49C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3FCC76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25D4A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1FD01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27C48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B87F2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6222F8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536C3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37AD5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5EBF2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CC091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876A9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374CE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0BD76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TFPI一般指组织因子途径抑制物。 它是控制凝血启动阶段的一种体内天然抗凝蛋白，它对组织因子途径 (即外源性凝血途径) 具有特异性抑制作用，曾称为外在途径抑制物。</w:t>
      </w:r>
    </w:p>
    <w:p w14:paraId="14148D4E">
      <w:pPr>
        <w:ind w:firstLine="441" w:firstLineChars="0"/>
        <w:rPr>
          <w:rFonts w:hint="default" w:ascii="Times New Roman" w:hAnsi="Times New Roman" w:cs="Times New Roman"/>
        </w:rPr>
      </w:pPr>
    </w:p>
    <w:p w14:paraId="4CD0BE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33829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57A4E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D874C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35628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86686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A4C56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20B1C4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63C186E">
      <w:pPr>
        <w:rPr>
          <w:rFonts w:hint="default" w:ascii="Times New Roman" w:hAnsi="Times New Roman" w:cs="Times New Roman"/>
        </w:rPr>
      </w:pPr>
      <w:r>
        <w:rPr>
          <w:rFonts w:hint="default" w:ascii="Times New Roman" w:hAnsi="Times New Roman" w:cs="Times New Roman"/>
        </w:rPr>
        <w:br w:type="page"/>
      </w:r>
    </w:p>
    <w:p w14:paraId="1C4223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E1EA8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603E0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9345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A6B44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0806A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C038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9DEEE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7A3BC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ADE1C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47CB8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4626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6D83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C22BD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5C20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911BA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DCCF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E549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529E2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6E04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78BF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09E3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6230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7058A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D343B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4DA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EA1F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BAF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18B6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EC7CB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C8E88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7218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CAA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3349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AC34E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84DE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7B0BF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808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58F9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64912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7F4BD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87A62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383CA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0491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9816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133BC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961FE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582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5CC5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1E8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7EBD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24160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FA72F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992F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97DE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BE7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ACE8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0DB41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F8CCD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C733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2771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4D69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514AA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3E46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747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2404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AB6671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607F6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ACB29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55F63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7CDCE5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C8326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91B67D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758123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D6B95D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49ADC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2239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1B136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D77FD1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9CB7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2C57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F885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F9B0F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9E5B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63EB2F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B0D021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121E1A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FB93B5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3D6FE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2B7B4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AA3A94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9F05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B39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91C7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681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8069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9F0B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7401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6BA9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999893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D1DF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AC64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B0EB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297A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5A11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120C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86DA5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286ECF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E521B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E91C1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B406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EF54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833E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CB8A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1850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ECB2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65EF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1830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D1AE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43C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85BA7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882964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44E5F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11DF1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C6CC7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8760D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65350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F8A1D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3BF8FE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C9896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D445C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72F90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1ABB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A298D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3B91A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10B16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74E1D5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E5EAB7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297B4F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8076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AEFE5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FB296C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7268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BF4A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0FCEA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EB3D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30FA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CD0E3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AD5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8B50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883A9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4010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9090F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62CE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486EA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967EB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9A54B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78D30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83FB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F2FC7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311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221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5567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129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BF4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C4DB6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4D98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373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2B04D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0648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65C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CBC75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60EF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0F9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38D94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C845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356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A4F0E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3042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CC3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AE0D4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41BCC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A5A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184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2B59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0F3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CD3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33F4D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11B1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58A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D6BA7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4B7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45F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81DAC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18EF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EDB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CECB1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3672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945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2B7CC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67E5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F68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CDBB4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B56E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EAA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2880D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00E8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793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65FE3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AE67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647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E66D7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B589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AB8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FA995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2689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A5A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E2310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A2383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8F3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A30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5AA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587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54E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7845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5F94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99D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23B7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2F18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5C0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9535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0A13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F0F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7F53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9730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8CD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E94B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368C1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F18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D7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F20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0B5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42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59C9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821F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2D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A64B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4DC0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3F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ACBB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F45D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B1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BA6E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B325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EA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0DA2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DEED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8F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249C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4683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55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D12A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DD57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37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2E72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567C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E0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F097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B841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2F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AA7C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C2F7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7E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9D84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A09A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56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2268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C41B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BC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BEB6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A16A5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901BF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BED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B9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0C0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44F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6F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C27B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F7B7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71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D983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B1D5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DE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BC90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814C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E0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233C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C170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9B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65E5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151C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85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ED5B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A5BC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6E2F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76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B5C7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2758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9D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0294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D400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7A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D1DC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C2FB9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525F2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555FE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B3D8A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6994B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10BA0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C4153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4E896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98F7C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EDB1A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A3446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86A8C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95A5F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B1296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4117E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04497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C3E63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3917B70">
      <w:pPr>
        <w:rPr>
          <w:rFonts w:hint="default" w:ascii="Times New Roman" w:hAnsi="Times New Roman" w:cs="Times New Roman"/>
          <w:sz w:val="22"/>
          <w:szCs w:val="22"/>
        </w:rPr>
      </w:pPr>
    </w:p>
    <w:p w14:paraId="33FBF46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9B0F56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TFPI Elisa Kit</w:t>
      </w:r>
    </w:p>
    <w:p w14:paraId="1ABB0B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35A32D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0.156ng/ml</w:t>
      </w:r>
    </w:p>
    <w:p w14:paraId="4FF54B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8251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77DF6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6E1F9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E220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3F9B4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97BB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D4F7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98AB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2929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645C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8AF8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2BC6B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32F5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3FA8A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B3E97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27184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32565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0C3B5E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2ED6F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3B9AB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ABA0F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F7A5B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C43D6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F0204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EA667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TFPI generally refers to tissue factor pathway inhibitors. It is a kind of natural anticoagulant protein in vivo that controls the starting stage of blood coagulation. It has a specific inhibitory effect on the tissue factor pathway (i.e. exogenous coagulation pathway), and was once called the external pathway inhibitor.</w:t>
      </w:r>
    </w:p>
    <w:p w14:paraId="218318F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0C2D3F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E33B3A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DBD4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0610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27E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CD0D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80A3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B34B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68105A1">
      <w:pPr>
        <w:rPr>
          <w:rFonts w:hint="default" w:ascii="Times New Roman" w:hAnsi="Times New Roman" w:cs="Times New Roman"/>
          <w:b/>
          <w:bCs/>
          <w:sz w:val="28"/>
          <w:szCs w:val="28"/>
        </w:rPr>
      </w:pPr>
    </w:p>
    <w:p w14:paraId="37D6ECBB">
      <w:pPr>
        <w:rPr>
          <w:rFonts w:hint="default" w:ascii="Times New Roman" w:hAnsi="Times New Roman" w:cs="Times New Roman"/>
          <w:b/>
          <w:bCs/>
          <w:sz w:val="28"/>
          <w:szCs w:val="28"/>
        </w:rPr>
      </w:pPr>
    </w:p>
    <w:p w14:paraId="58FDDEA4">
      <w:pPr>
        <w:rPr>
          <w:rFonts w:hint="default" w:ascii="Times New Roman" w:hAnsi="Times New Roman" w:cs="Times New Roman"/>
          <w:b/>
          <w:bCs/>
          <w:sz w:val="28"/>
          <w:szCs w:val="28"/>
        </w:rPr>
      </w:pPr>
    </w:p>
    <w:p w14:paraId="214ABF27">
      <w:pPr>
        <w:rPr>
          <w:rFonts w:hint="default" w:ascii="Times New Roman" w:hAnsi="Times New Roman" w:cs="Times New Roman"/>
          <w:b/>
          <w:bCs/>
          <w:sz w:val="28"/>
          <w:szCs w:val="28"/>
        </w:rPr>
      </w:pPr>
    </w:p>
    <w:p w14:paraId="597636D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6ED4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8C2722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FEBB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89A2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CE6F9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8F48A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5CF3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AEE5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091E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06C9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6F94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59CE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1281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C7322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86B0E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5610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6B89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60B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1D1C1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46C0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1D0B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58EB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52FC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0E90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FE62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DF58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5F4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EC84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D97AE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C0284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2B58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BBC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CD24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305D4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FAE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D4D07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00D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AC65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19390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13148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E004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C1D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807C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B487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7D6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73D15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D835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AD17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B831E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D02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3C1E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1F9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12F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B1C3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82D91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EB562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204B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D72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68B7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B02F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47A9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37AB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BC3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ECA8F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9626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E40A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B9D4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3C1C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A4D7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8C366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878C7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2F574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CC77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7756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39F8F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41D7C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9FA90A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7F90C4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9D4ACB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468B7B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33130C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25E85A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B1704B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F78F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D34E7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7C853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36FE2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11752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E494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1936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5CE5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A2D0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C49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382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14AE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96D5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9E2FA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60BEB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579C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CBD9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92F4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05AD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DA26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F4DA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B91D0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39EA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4DD07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9408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6AC6A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CB8FD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F36C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E684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DFF0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1B43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D292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2AA4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0B44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9522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5FB3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2474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4BCC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9E83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294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E415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1AD0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D3CC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1C50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4304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19A0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3FE5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75EE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0023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6F5B0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D7C92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CB622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E4B62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AD8FB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549882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C4FA2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428A4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ED581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40FE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9D4E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DCAC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6EFD0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1849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1597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9FF07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B6D2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CE4C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59415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732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0810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4090F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4443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5768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B31F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DCE1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7D35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E275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07BCE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60AC0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0A05F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62389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42E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399A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E1CE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EEF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B197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8EA70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B83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8DAE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1D6C0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9E9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2DD1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39321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E72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9682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2C116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EBF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B52F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76242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FB8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A1A3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95EB0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8A8F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0660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122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3A69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70F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63B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254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2B6C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BE51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FAD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F168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E445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72A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53C1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0408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2E9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5828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AD00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8CD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3EEF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0190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44C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8B7C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DE7C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67A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7EF3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9BBB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2B2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C140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D0FA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F37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24D7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3557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DD4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DD41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1A98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60D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337C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CD8EB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6E5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499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399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75D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6F3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1D23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41A9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17D65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5475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B4EB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E589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74C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A5F3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1B72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D17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1904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4767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C8E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42CE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10F96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C28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4E4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F6A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2AC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D5D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9DC2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8ED6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E0D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FC17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52A3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8C6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9F91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4C7D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71E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A6E3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DFDE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481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0A3E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06CE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2D2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49B5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D21C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C86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29A8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CCEE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2F4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A567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F716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C55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6924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A768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395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CE06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7E73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812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41D4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BC9A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9A1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2907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2035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5E8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34F4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19574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1CFCC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9D3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6582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7175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5E0E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89FDE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C8F8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FB39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0F7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7AD7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C4E0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F28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D15D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293C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8E1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3839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8187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AED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A130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6156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94563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5A59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EFC5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D91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8C1B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F7A1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5EB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30E8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110C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E59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19F6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09752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C25C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252B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9909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8D14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C1A0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1C83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C7A0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DCF2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F3A7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D5E9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123C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AA25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4836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0FF0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D6BB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8B30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099A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73054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773054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BB69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0BE03A1">
    <w:pPr>
      <w:pStyle w:val="6"/>
      <w:jc w:val="both"/>
    </w:pPr>
  </w:p>
  <w:p w14:paraId="4D9CD3A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CA58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AB7C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3F723AC6"/>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9384</Words>
  <Characters>21920</Characters>
  <Lines>251</Lines>
  <Paragraphs>70</Paragraphs>
  <TotalTime>0</TotalTime>
  <ScaleCrop>false</ScaleCrop>
  <LinksUpToDate>false</LinksUpToDate>
  <CharactersWithSpaces>24651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2026-06-22T05:49:46Z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