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69A81">
      <w:pPr>
        <w:pStyle w:val="2"/>
        <w:bidi w:val="0"/>
        <w:jc w:val="center"/>
        <w:rPr>
          <w:rFonts w:hint="default" w:ascii="Times New Roman" w:hAnsi="Times New Roman" w:cs="Times New Roman"/>
          <w:b/>
          <w:bCs w:val="0"/>
          <w:sz w:val="36"/>
          <w:szCs w:val="36"/>
        </w:rPr>
      </w:pPr>
      <w:r>
        <w:rPr>
          <w:rFonts w:hint="eastAsia"/>
          <w:b/>
          <w:bCs/>
          <w:sz w:val="36"/>
          <w:szCs w:val="36"/>
        </w:rPr>
        <w:t>Human Factor XII/F12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458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0139D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210720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97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A1C4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CBD7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4DE6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1854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ED3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33E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3FB3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8AD4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C0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D2C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265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8AAF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BD5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1676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2D6A8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988F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4E68A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83BB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17BB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3F65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BB7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5185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105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B68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12（凝血因子XII）是一种蛋白质编码基因。与F12相关的疾病包括血管性水肿、遗传性疾病3和因子Xii缺乏症。其相关途径包括止血疾病和“作用于肾素-血管紧张素系统途径的药物，药效学”。与该基因相关的基因本体（GO）注释包括钙离子结合和肽酶活性。该基因的一个重要的旁系是HGFAC。</w:t>
      </w:r>
    </w:p>
    <w:p w14:paraId="3C493EA2">
      <w:pPr>
        <w:ind w:firstLine="441" w:firstLineChars="0"/>
        <w:rPr>
          <w:rFonts w:hint="default" w:ascii="Times New Roman" w:hAnsi="Times New Roman" w:cs="Times New Roman"/>
        </w:rPr>
      </w:pPr>
    </w:p>
    <w:p w14:paraId="5FBD45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188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9D53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017F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D579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1571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9E6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4037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87CFEE">
      <w:pPr>
        <w:rPr>
          <w:rFonts w:hint="default" w:ascii="Times New Roman" w:hAnsi="Times New Roman" w:cs="Times New Roman"/>
        </w:rPr>
      </w:pPr>
      <w:r>
        <w:rPr>
          <w:rFonts w:hint="default" w:ascii="Times New Roman" w:hAnsi="Times New Roman" w:cs="Times New Roman"/>
        </w:rPr>
        <w:br w:type="page"/>
      </w:r>
    </w:p>
    <w:p w14:paraId="761BF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C65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8ECA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25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177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15C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B1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C7D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38A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00B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63C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F3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279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E4B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AC7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C2F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95F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326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CE3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504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4BB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71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AB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30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C41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B7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D89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5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A32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12D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302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369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B8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BD7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E0A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61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F58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4C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FD8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8D72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5CC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C29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25E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84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A44B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368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95F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D4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382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1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46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657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38E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FF1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BD0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8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AA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F81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30A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5A1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6A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7B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FC5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C7A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B45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36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D7D1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F0F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F79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5C1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2806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ACBA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2F5F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3717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AD85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3800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21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2D01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1EAC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1D8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E6A9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1115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F574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0055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8ABB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683C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66E9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33E0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3C6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EA9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4AD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D6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C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A01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D6A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4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D56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BF6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4F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D565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22A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BD1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3E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5CA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4B4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F45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89D7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0A8A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86A4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390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23D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21F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A7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DAE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F4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68C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95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7ED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DE6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223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E68B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F36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B6E9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F73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47E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422E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380B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224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6EAF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C590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46FF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9EC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5A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2F61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B27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BD0B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28E4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8C72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67A3F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25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A0F5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FB7E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51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F29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2A3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BA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4AD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11F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F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F94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25C1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12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23E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69D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658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D2E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E6E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ED7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88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912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C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87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594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6B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2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4B9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F7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9F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755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55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5F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DDF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FD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3F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2E3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3E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30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8BD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D2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67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41D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3908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8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94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ED4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6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C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1EC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7D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57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562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C6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11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65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AA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2F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285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4A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58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E4E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82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71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C32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35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50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C58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79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77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590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1B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E8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802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E3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202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B5B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10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6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C24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F2FF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2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9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DF3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B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F2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E0C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D0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11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012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69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4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D8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E1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400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73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25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32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64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917F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5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2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F8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9D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7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B1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04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0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2C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43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6C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34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9D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5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CB3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B5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03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85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1B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9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D54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68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C7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6A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58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6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F2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0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7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BE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54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F99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D4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68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68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6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86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A2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C84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A5F1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BD1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7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CA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46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6F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DF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4E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40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79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E9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62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D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9B7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B3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C51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F1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A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83F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AF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96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59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FDE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5D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D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40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08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C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E5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CA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5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A13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BEBD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89E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AB5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A07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368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C1E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57A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D83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780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7E0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CE3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648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C4D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390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9F77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ED4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31D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D1EBE4">
      <w:pPr>
        <w:rPr>
          <w:rFonts w:hint="default" w:ascii="Times New Roman" w:hAnsi="Times New Roman" w:cs="Times New Roman"/>
          <w:sz w:val="22"/>
          <w:szCs w:val="22"/>
        </w:rPr>
      </w:pPr>
    </w:p>
    <w:p w14:paraId="206476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B885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Factor XII/F12 Elisa Kit</w:t>
      </w:r>
    </w:p>
    <w:p w14:paraId="0A2C3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2687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CA3A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BF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B1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4EA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4E2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E4F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E2C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4AB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21F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3DC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92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981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BAD4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7852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7B5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0B08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C064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CB93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5F7B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BE5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4B3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4F7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110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AC7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2D8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C17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F12 (coagulation factor XII) is a protein coding gene. F12 related diseases include angioedema, hereditary disease 3 and factor Xii deficiency. Its related pathways include hemostatic diseases and "drugs acting on the renin angiotensin system pathway, pharmacodynamics". Gene ontology (GO) annotations related to this gene include calcium binding and peptidase activity. An important collateral of this gene is HGFAC.</w:t>
      </w:r>
    </w:p>
    <w:p w14:paraId="171670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3707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DEF7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F4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ACA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BC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C64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5AB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60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1E3454">
      <w:pPr>
        <w:rPr>
          <w:rFonts w:hint="default" w:ascii="Times New Roman" w:hAnsi="Times New Roman" w:cs="Times New Roman"/>
          <w:b/>
          <w:bCs/>
          <w:sz w:val="28"/>
          <w:szCs w:val="28"/>
        </w:rPr>
      </w:pPr>
    </w:p>
    <w:p w14:paraId="023B4DBC">
      <w:pPr>
        <w:rPr>
          <w:rFonts w:hint="default" w:ascii="Times New Roman" w:hAnsi="Times New Roman" w:cs="Times New Roman"/>
          <w:b/>
          <w:bCs/>
          <w:sz w:val="28"/>
          <w:szCs w:val="28"/>
        </w:rPr>
      </w:pPr>
    </w:p>
    <w:p w14:paraId="1EACC33D">
      <w:pPr>
        <w:rPr>
          <w:rFonts w:hint="default" w:ascii="Times New Roman" w:hAnsi="Times New Roman" w:cs="Times New Roman"/>
          <w:b/>
          <w:bCs/>
          <w:sz w:val="28"/>
          <w:szCs w:val="28"/>
        </w:rPr>
      </w:pPr>
    </w:p>
    <w:p w14:paraId="2D2D0195">
      <w:pPr>
        <w:rPr>
          <w:rFonts w:hint="default" w:ascii="Times New Roman" w:hAnsi="Times New Roman" w:cs="Times New Roman"/>
          <w:b/>
          <w:bCs/>
          <w:sz w:val="28"/>
          <w:szCs w:val="28"/>
        </w:rPr>
      </w:pPr>
    </w:p>
    <w:p w14:paraId="4F6134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0B1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2FEC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583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F2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AE6F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958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F0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C6B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5FD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98F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CEE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B0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27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D80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081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97B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8C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11BD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708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2E5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3E6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F4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904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028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1D3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9DC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06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B48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F73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B7C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3B0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07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B69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1EE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73D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76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F2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B3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647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CDF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55E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0C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E3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0AF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4B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DB6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A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F5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26D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6C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DF4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8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CA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58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6E7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10F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0C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83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465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759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33F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BD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83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B51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D82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313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ADE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765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A99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1CD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0EA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210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64A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5F3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0A7E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DC2D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306F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4613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9517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5F48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F405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B03D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A489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953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0AA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4B26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6E5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13D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C96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15B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FE3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0F5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44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01F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6F0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837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1DD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DE6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74F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73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B0F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62E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11D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3D8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6E7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15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496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650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B34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9BD0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6ED0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FA3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DA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8054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C4E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1F2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E36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992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7A5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659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3F1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0C3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F7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BCE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E86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C1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67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E6F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1D9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50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6F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45E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A5A3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F799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29D6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CE85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95C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CC1D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637F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3DF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BE4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2F3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CC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23F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B237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98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214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295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08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A34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6E0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13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9E1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121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0CC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9E8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FD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AEB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4AC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8B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DAF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16A3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C4F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02B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6FD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46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7562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8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07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CB19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3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8F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4BF1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3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D2E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9BB7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D9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4A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BFB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A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95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9AD1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31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85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75E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2B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37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1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23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C01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BF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D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18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FC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7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46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68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AF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786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8F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C6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A5A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E6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D9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68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4D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A0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4F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EC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04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EF1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3D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B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BA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9B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C0F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5CE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83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2A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8B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49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6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74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89C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5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C2E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6E9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B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83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B54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9D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50B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8A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D2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63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DA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02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5C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B4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CD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4C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93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80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06E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C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F7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35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BC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0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37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E6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DC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C4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2F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CA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B7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0E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5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55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EC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C2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A6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C1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1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568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D1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D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F5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10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5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3F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D0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D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FCF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63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30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CC6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50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D7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5F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1A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8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95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A8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D1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ECB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420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52A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9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E9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993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6E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085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CD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D1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2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255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9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15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FB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BA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7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2E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C7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06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22F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D2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851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D5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EC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7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F2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8F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B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411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9F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4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10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B07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FF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99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C09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68C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C81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AB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1AE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86F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C4D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951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6D5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D10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248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593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D0C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67D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581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16C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A16C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872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F45092">
    <w:pPr>
      <w:pStyle w:val="6"/>
      <w:jc w:val="both"/>
    </w:pPr>
  </w:p>
  <w:p w14:paraId="057B56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A6A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B5D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F34E6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8842</Words>
  <Characters>18947</Characters>
  <Lines>251</Lines>
  <Paragraphs>70</Paragraphs>
  <TotalTime>0</TotalTime>
  <ScaleCrop>false</ScaleCrop>
  <LinksUpToDate>false</LinksUpToDate>
  <CharactersWithSpaces>21094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