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5FD33">
      <w:pPr>
        <w:pStyle w:val="2"/>
        <w:bidi w:val="0"/>
        <w:jc w:val="center"/>
        <w:rPr>
          <w:rFonts w:hint="default" w:ascii="Times New Roman" w:hAnsi="Times New Roman" w:cs="Times New Roman"/>
          <w:b/>
          <w:bCs w:val="0"/>
          <w:sz w:val="36"/>
          <w:szCs w:val="36"/>
        </w:rPr>
      </w:pPr>
      <w:r>
        <w:rPr>
          <w:rFonts w:hint="eastAsia"/>
          <w:b/>
          <w:bCs/>
          <w:sz w:val="36"/>
          <w:szCs w:val="36"/>
        </w:rPr>
        <w:t>Human NTE/Neuropathy target esterase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ED0D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103FF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5E379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0E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D44E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931F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8900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8958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52D4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BFBE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2C15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6C75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7A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8818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841CD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C6AFE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FBD5E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D7E68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C4D49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10191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10DC5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EB93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BDAB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1361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4A98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AB28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238F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A846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该基因编码一种磷脂酶，使细胞内磷脂酰胆碱脱乙酰产生甘油磷酸胆碱。被认为在神经元分化期间在神经突生长和突起延长中起作用。这种蛋白质锚定在神经元和非神经元细胞内质网的胞质面上。</w:t>
      </w:r>
    </w:p>
    <w:p w14:paraId="77B7BA9E">
      <w:pPr>
        <w:ind w:firstLine="441" w:firstLineChars="0"/>
        <w:rPr>
          <w:rFonts w:hint="default" w:ascii="Times New Roman" w:hAnsi="Times New Roman" w:cs="Times New Roman"/>
        </w:rPr>
      </w:pPr>
    </w:p>
    <w:p w14:paraId="782FD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1152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E86B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13FA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B208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DC93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39EF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B4FAF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F42E7B">
      <w:pPr>
        <w:rPr>
          <w:rFonts w:hint="default" w:ascii="Times New Roman" w:hAnsi="Times New Roman" w:cs="Times New Roman"/>
        </w:rPr>
      </w:pPr>
      <w:r>
        <w:rPr>
          <w:rFonts w:hint="default" w:ascii="Times New Roman" w:hAnsi="Times New Roman" w:cs="Times New Roman"/>
        </w:rPr>
        <w:br w:type="page"/>
      </w:r>
    </w:p>
    <w:p w14:paraId="6B4412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94DB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B05B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E9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2CC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627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8A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FE8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190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8AF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D52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07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6DF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CED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16E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6F3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710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5A0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883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891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745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59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F79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D496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C8E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EA8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10D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BD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E80B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533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43B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D66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25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5A04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491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A6A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90E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12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CFA4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C5EF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358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4AD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AFE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90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C9F8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2D789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8C8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F5B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368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94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B36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FEE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641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656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671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A7A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092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372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792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F3B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48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663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EA3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3CE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FDB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AF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577AC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BD1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BD4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B3D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A4F5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11D9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B6281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DB9D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5173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2D91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8C6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B879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9E52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E50A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640F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0024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7241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3EBE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2060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9D19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10E0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BCF6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D793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9C8C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EDC6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2A1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DCC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2E9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50D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89B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BC6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6FA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5B4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5F7C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D28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140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6E3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A33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AED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D80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3B39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AD96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0313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7A2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1FC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2A8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D19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B42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E31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676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0D3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F06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DF1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DBE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0068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CBF1D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B125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B154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0224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85D8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B4F6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2693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7E31B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C1AD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D25F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67EB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E3A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3D14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570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A46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CD61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D462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E54732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87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E5DA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E527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D54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099C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17E1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46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5DF7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9CEE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70B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578E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EA93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23C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8B1E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816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39C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A56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0045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674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DCD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9C6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4A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45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B9B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6D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AA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9A0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CE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3E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CBD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47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26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C69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4EC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2A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082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0ED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27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578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5C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F4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758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DE5E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7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2E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C30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0D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8E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DF1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60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69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BAB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84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DD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9D1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34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C2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995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D0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F5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D44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26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11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D59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13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91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F43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5A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A4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622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861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46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F18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23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25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EF5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A3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18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065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9A47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7ED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ECB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929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56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9E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581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F0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8D0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866B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E2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89D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5CE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2D9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15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AAF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C48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D8E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D5D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D987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30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02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B0A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98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F1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186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E1B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B4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FAE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5AC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21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F70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74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82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A24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28E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13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4E0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A4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A3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C70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0D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38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6E0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1A8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E9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0D6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3E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08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844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DE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23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EA6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86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AC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7FD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4D3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5C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228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7B1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C8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216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0E84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49D1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D0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C0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CC7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5A0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C5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B42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239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52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8C2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68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73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18D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A1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29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0BB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BD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A7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C26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D40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37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6B0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1A0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94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D4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6BA9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A81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D8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A02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5C1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61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DC8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922F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5F0F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3069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48DD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6B6F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5730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8D10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09F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84BE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1DB6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3469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7609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960D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96B5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9F8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2683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EBCA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5BFFED">
      <w:pPr>
        <w:rPr>
          <w:rFonts w:hint="default" w:ascii="Times New Roman" w:hAnsi="Times New Roman" w:cs="Times New Roman"/>
          <w:sz w:val="22"/>
          <w:szCs w:val="22"/>
        </w:rPr>
      </w:pPr>
    </w:p>
    <w:p w14:paraId="5B883A2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D8947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NTE/Neuropathy target esterase Elisa Kit</w:t>
      </w:r>
    </w:p>
    <w:p w14:paraId="63610C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308B8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31ACA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9D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9DD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277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38D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D0E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BC6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0EC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3ED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05B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BA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9CA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9E42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90FD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69E4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7510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23AB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ADA4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6923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DB78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B6A6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7B19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427A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D4C1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8DE4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0A01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phospholipase that deacetylates intracellular phosphatidylcholine to produce glycerophosphocholine. It is thought to function in neurite outgrowth and process elongation during neuronal differentiation. The protein is anchored to the cytoplasmic face of the endoplasmic reticulum in both neurons and non-neuronal cells.</w:t>
      </w:r>
    </w:p>
    <w:p w14:paraId="1B2398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25DA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0394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8E6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75A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655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646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825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DCB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F6F863">
      <w:pPr>
        <w:rPr>
          <w:rFonts w:hint="default" w:ascii="Times New Roman" w:hAnsi="Times New Roman" w:cs="Times New Roman"/>
          <w:b/>
          <w:bCs/>
          <w:sz w:val="28"/>
          <w:szCs w:val="28"/>
        </w:rPr>
      </w:pPr>
    </w:p>
    <w:p w14:paraId="23EF2750">
      <w:pPr>
        <w:rPr>
          <w:rFonts w:hint="default" w:ascii="Times New Roman" w:hAnsi="Times New Roman" w:cs="Times New Roman"/>
          <w:b/>
          <w:bCs/>
          <w:sz w:val="28"/>
          <w:szCs w:val="28"/>
        </w:rPr>
      </w:pPr>
    </w:p>
    <w:p w14:paraId="70F22D78">
      <w:pPr>
        <w:rPr>
          <w:rFonts w:hint="default" w:ascii="Times New Roman" w:hAnsi="Times New Roman" w:cs="Times New Roman"/>
          <w:b/>
          <w:bCs/>
          <w:sz w:val="28"/>
          <w:szCs w:val="28"/>
        </w:rPr>
      </w:pPr>
    </w:p>
    <w:p w14:paraId="2D537C04">
      <w:pPr>
        <w:rPr>
          <w:rFonts w:hint="default" w:ascii="Times New Roman" w:hAnsi="Times New Roman" w:cs="Times New Roman"/>
          <w:b/>
          <w:bCs/>
          <w:sz w:val="28"/>
          <w:szCs w:val="28"/>
        </w:rPr>
      </w:pPr>
    </w:p>
    <w:p w14:paraId="57494F8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27E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5316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245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4F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EC73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902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BB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CCD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EA3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0C6B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BC1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FA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E2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8B7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9F1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A70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2C4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000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80E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4BC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43B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A9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1EB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497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0A7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068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B6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34A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09FF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A408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0C9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EB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F9A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B3D8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67E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1AB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A89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6E6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CBC8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D800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BAC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90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D13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B09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793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E8F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1C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DF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C62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312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406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B8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96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214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9D8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077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1C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271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25C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6E0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7AB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30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EBE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B16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B67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926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F78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F43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E96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8F4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59AE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6DE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855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F90B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4885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B0FE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02C0D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A317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A2A6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B99A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2C7C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A06E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CD21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8BE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3820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A5A8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FDB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DD4E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8B0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E34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4A3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0E4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29D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17C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E7F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9B9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841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B36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C63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2BC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CEC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E5F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C78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9C4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F0F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B0B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78B08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D5D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A3ED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3A30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8289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8AC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53E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108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8D1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11D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C9D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CCC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70D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D12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BFD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B4E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FE5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E29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CF0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FA0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BAD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EB4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582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C56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A7A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FB3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B792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42FB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D2D3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F324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751D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7D160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1FE7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DF69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1E0F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09C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EB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671B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1A06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AF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496C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2CE8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4E1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0ACB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9BFF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7D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899E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B409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B1A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86A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642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157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7C5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466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C32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2EFC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593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5D47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4F4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40C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0449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DD6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AD9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D023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14C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6C7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9416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E8E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FBB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AE3D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FF6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6AB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1644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8D2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9C6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D051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6B8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D7B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A6F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B94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A16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40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909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A95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7E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A15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593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DF8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81A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D63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210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4BD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88D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E3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510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E82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70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8AA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9AB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61E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558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485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538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B6D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C0B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BB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560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FF9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40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6A2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D7F1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FF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FB4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687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459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7C3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EF9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56C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ED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30F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9A2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654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2EF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0F74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4C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38C3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D6E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CC9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9F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6A0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CF2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DA3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0C2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4F6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B8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C28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AC4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35E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8F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900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E73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D1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347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5E3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A9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4DB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E83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AD7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DC1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9F7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15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9E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BD3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03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CC9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D00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92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70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984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39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5E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CB4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C9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19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7E4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F4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72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321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D1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9F9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37C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C7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1F1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883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E3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9E3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B73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22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95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E6C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45F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E6C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03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83C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604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4B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A243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035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4A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BF3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09E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FB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979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DE0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05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80B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504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899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0D3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8DA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74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489C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209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8FF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A8E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76C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4F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BC4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464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15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553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2BA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9A9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0BE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596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172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3D0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C14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FC5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7AD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9DA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7D4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037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2A3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274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6C9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CBF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1F74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D1A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5367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F88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5F88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3754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1601469">
    <w:pPr>
      <w:pStyle w:val="6"/>
      <w:jc w:val="both"/>
    </w:pPr>
  </w:p>
  <w:p w14:paraId="3BA8F38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669A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B97F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145B4E"/>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8437</Words>
  <Characters>17183</Characters>
  <Lines>251</Lines>
  <Paragraphs>70</Paragraphs>
  <TotalTime>7</TotalTime>
  <ScaleCrop>false</ScaleCrop>
  <LinksUpToDate>false</LinksUpToDate>
  <CharactersWithSpaces>18969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2026-06-23T00:45:38Z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