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1A1FF6">
      <w:pPr>
        <w:pStyle w:val="2"/>
        <w:bidi w:val="0"/>
        <w:jc w:val="center"/>
        <w:rPr>
          <w:rFonts w:hint="default" w:ascii="Times New Roman" w:hAnsi="Times New Roman" w:cs="Times New Roman"/>
          <w:b/>
          <w:bCs w:val="0"/>
          <w:sz w:val="36"/>
          <w:szCs w:val="36"/>
        </w:rPr>
      </w:pPr>
      <w:r>
        <w:rPr>
          <w:rFonts w:hint="eastAsia"/>
          <w:b/>
          <w:bCs/>
          <w:sz w:val="36"/>
          <w:szCs w:val="36"/>
        </w:rPr>
        <w:t>Human Histone 3 H3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E4D3B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3A111C9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6EF23EB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EA63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6FEFF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426C0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39D03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1E4B4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F0219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7DDE2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666EF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DF74F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8035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76920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7D036F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D49BD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53198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9C8BF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C64F3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8FA6B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FD9C2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948873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C4E908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2A7B2D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9D2E0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8357C4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10DFEF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B8FDC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组蛋白 H3 是修饰最多的组蛋白。 组蛋白 H3 的修饰能预测染色质的类型（异染色质或常染色质）、区分基因组功能元件（启动子、增强子、基因主体）以及 检测 决定 这些元件处于活性状态或是抑制状态。</w:t>
      </w:r>
    </w:p>
    <w:p w14:paraId="6B8AD126">
      <w:pPr>
        <w:ind w:firstLine="441" w:firstLineChars="0"/>
        <w:rPr>
          <w:rFonts w:hint="default" w:ascii="Times New Roman" w:hAnsi="Times New Roman" w:cs="Times New Roman"/>
        </w:rPr>
      </w:pPr>
    </w:p>
    <w:p w14:paraId="110DDF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8D16BB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276C44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ADF853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0FA0B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A27740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EAA564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CC7E5C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B360E9A">
      <w:pPr>
        <w:rPr>
          <w:rFonts w:hint="default" w:ascii="Times New Roman" w:hAnsi="Times New Roman" w:cs="Times New Roman"/>
        </w:rPr>
      </w:pPr>
      <w:r>
        <w:rPr>
          <w:rFonts w:hint="default" w:ascii="Times New Roman" w:hAnsi="Times New Roman" w:cs="Times New Roman"/>
        </w:rPr>
        <w:br w:type="page"/>
      </w:r>
    </w:p>
    <w:p w14:paraId="6FF4C3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4E584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15948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36D5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restart"/>
            <w:vAlign w:val="center"/>
          </w:tcPr>
          <w:p w14:paraId="7034DA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A88A2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93CD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CAB9B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AE2A1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FE5AE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D8EF6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958E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0C8B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B5CB9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1EE9B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19EF2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CA78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3CA5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26822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9281F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E9ABA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19BA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FB2A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26155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EDB4A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32931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ED234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DAC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E73DE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9AEF3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A53BA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B8F75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22F3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AEDCC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C158F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36300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4927E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078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7B2E2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821DDD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EB6BE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68F42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5DBD2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662A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BE164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F56C02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C0BA4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7482E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080B8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D83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869B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33F23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BD1F9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E2297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1CC0E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500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7869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BD6E2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190C7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438AC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6D2A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9842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600F4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ECB53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8D2C5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EB62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D6C41A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F8EA0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9A9E9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F4456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504951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6AE574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F59A17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587A5F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3D5EF9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E93AC3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1C0F1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BF84A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CD43E9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7F825C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08130C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921FC2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21DCF0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707096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07C0AC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D23B63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B141E1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0F99E4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BB9B6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03107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332330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90BCC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E1E3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DBF37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3BDD9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72E5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FED93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675EC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0F3F9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6B7986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A9FE2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8320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4D01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8FBC6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FC34A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7622A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2FB195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27B290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986F4B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6E649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20245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3C4F7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DBCEC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A7CCC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7F844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212B3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E4CA8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42514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DB9E9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10E76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615176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282DC5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46692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69EC7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3533F1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3A2AA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48DDA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547D1B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181377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0A23D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CD6EF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96FCA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F6CC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FACEE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7263C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4B96F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30A3FA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249291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591699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1231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1DCE6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C0DEEB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7968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2F441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D4DEA4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C7A6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5A266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22E390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DD7D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716C7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AFC4E7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F09E1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99E0A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BCB8C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5C2E0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A21CD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D3D84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0544B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06766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4FC0A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1C0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4C7C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53D40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2693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38A1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D111F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BA58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7764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24946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6462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81F9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0C06C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0F88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3D53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CED8A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2C33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E13E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7376F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06B6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5386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ED7FF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1198D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2AA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F6FD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87784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3D8F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1E86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DA2E2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482B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9983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AB406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59EC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334D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C4957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A81A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EC37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24E9A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C4D7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8249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88B3A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EEA7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8CCB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C1AC6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E355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AFF0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0F72A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56AF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0AC6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1F1D1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D11C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7688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02F30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6302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C1CC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F92EE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5F58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D808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37A15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0B953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015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440B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BD1E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7314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45D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A6C3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764D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505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3617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F616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0C4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8DD3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AE75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358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0164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20A8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ACD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BF4E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D6653C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C57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991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08BE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F90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466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2AA0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E48E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FF4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EA1F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9E59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7C6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1715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3858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129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5F2F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0A70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B8C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6EE6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AD40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32E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EF47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FDC8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435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D7F4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97A2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F25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3B90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94AB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2FC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53E9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1887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DD4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3343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6835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BA3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122F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AC1E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40C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15A4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D9B8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0D1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3ABC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6CE9BB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71C304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DB2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155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7795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89C8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05E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CF71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F2BC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3D7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C0B0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0331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B14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EF87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E85D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FAA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2A12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E681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6A2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03AE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8390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B92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5335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717E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94E8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662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5BB1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6753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957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E884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0FF1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30A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6EC5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17703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111F5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8B128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2EB98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0E649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76DFD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3574C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3B34B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B6EBC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4F676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43B5C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CE378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78193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89381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447B6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EB692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4ADB3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01722EE">
      <w:pPr>
        <w:rPr>
          <w:rFonts w:hint="default" w:ascii="Times New Roman" w:hAnsi="Times New Roman" w:cs="Times New Roman"/>
          <w:sz w:val="22"/>
          <w:szCs w:val="22"/>
        </w:rPr>
      </w:pPr>
    </w:p>
    <w:p w14:paraId="189AD73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58CCD7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Histone 3 (H3) Elisa Kit</w:t>
      </w:r>
    </w:p>
    <w:p w14:paraId="0B4E1D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23B219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09FBE6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210C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8C550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04564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D7C78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DA841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70755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1C507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6B10A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37EF8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E237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06C46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725CF6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70D0A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B61E0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4893D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9FE76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257B0B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07341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555E3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AE2A1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89291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A2844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05FE7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84E9F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74C00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Histone H3 is the most modified histone. Histone H3 modification can predict the type of chromatin (heterochromatin or euchromatin), distinguish genomic functional elements (promoters, enhancers, gene bodies) and determine whether these elements are active or inhibited by detection.</w:t>
      </w:r>
    </w:p>
    <w:p w14:paraId="7F28220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EB0912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634CA8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25766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4CEEF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06AF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70B94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4F6DA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EA74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1554BE5">
      <w:pPr>
        <w:rPr>
          <w:rFonts w:hint="default" w:ascii="Times New Roman" w:hAnsi="Times New Roman" w:cs="Times New Roman"/>
          <w:b/>
          <w:bCs/>
          <w:sz w:val="28"/>
          <w:szCs w:val="28"/>
        </w:rPr>
      </w:pPr>
    </w:p>
    <w:p w14:paraId="4C07648D">
      <w:pPr>
        <w:rPr>
          <w:rFonts w:hint="default" w:ascii="Times New Roman" w:hAnsi="Times New Roman" w:cs="Times New Roman"/>
          <w:b/>
          <w:bCs/>
          <w:sz w:val="28"/>
          <w:szCs w:val="28"/>
        </w:rPr>
      </w:pPr>
    </w:p>
    <w:p w14:paraId="3A68E147">
      <w:pPr>
        <w:rPr>
          <w:rFonts w:hint="default" w:ascii="Times New Roman" w:hAnsi="Times New Roman" w:cs="Times New Roman"/>
          <w:b/>
          <w:bCs/>
          <w:sz w:val="28"/>
          <w:szCs w:val="28"/>
        </w:rPr>
      </w:pPr>
    </w:p>
    <w:p w14:paraId="63AAFB1F">
      <w:pPr>
        <w:rPr>
          <w:rFonts w:hint="default" w:ascii="Times New Roman" w:hAnsi="Times New Roman" w:cs="Times New Roman"/>
          <w:b/>
          <w:bCs/>
          <w:sz w:val="28"/>
          <w:szCs w:val="28"/>
        </w:rPr>
      </w:pPr>
    </w:p>
    <w:p w14:paraId="55BE74E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75D08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88C426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26A16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C597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5D2CC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B87AE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17EE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A91A6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5C7C3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32465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0C7CE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EABF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1F00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E6A27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4F75B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31ECF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8E29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7423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AEC02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673F3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19603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8E17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E9FA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D94F5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9C445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D459C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5E78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7698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51BD5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4D41F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413E2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A9A4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04E6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54783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C62FE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53FAF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7E1D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B9B1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08288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A87CD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90939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C6CF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2FCA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52D9F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E5E62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C7C7A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D798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029E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CC330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66A42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754C8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B88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672A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23330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6F52F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04948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26FB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DEE7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BDC2D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41BF3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5B1A4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8ADB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032B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94B13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2D15C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30A24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59988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13D30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70611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BDF94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D3834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7C455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62CDD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5BD80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69CA99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F89A9E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D1E9BF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FC8538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154FDE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55B4E6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B60E32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C9247A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B43788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32799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B1717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D6711B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3CF89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45DE8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1B043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CF2FD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96F3F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235A0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FAF7C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3C32C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288F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609E1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5A799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32A89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F3DFA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17727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CD3CA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D70E1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3B10E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7AB4A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8F948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324A1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3EA32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2144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98243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98F47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22D06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C0B3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10DD3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EC20C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7E60C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60D0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2829C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9DB35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226ED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4B53E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A4DA3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6C5EF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6F74A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7B84E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55AEC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A1FAC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D9445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6DA3A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E2F14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AA3AB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0B9FF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F5349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667A0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C4405E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74256C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13833C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A9411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B7004B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51AFF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DBEFF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B5E68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E35B5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53D1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A2AD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FC3C3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0668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9E5E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B22F4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FFF0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8ACC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F098E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7270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F416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FCF4D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5C77B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010C7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74BD6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1C917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50848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B9D5A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1C912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31214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D23ED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C8DFC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C2D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7F82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28FD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52C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5979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716436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977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DD21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665B28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BD1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5E23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22A8CC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19C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1C434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04857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54B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18A7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2E116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C17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240E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6206A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42847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C217F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374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37BA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0DB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A36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53B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38D5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AAC4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11F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B486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6DD8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548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091C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4BCD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230C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AC9F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5A9F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3BF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57C8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C5AA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B716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D2C0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6A77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7F5A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C383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5DD5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3B7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DA1D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EC1B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1DA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A2D7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AA35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955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5623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A6E6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19B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B1CE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1BC09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DF6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63CF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5389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387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5DE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27AC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F1DA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1E452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ED68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54EF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7CD3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9F1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A164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9912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3AAA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D9DA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08BB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725B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3FE1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9BAEC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9CB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7381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044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6F2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1C2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44E8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9428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A176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6B62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8D7D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248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FD2F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1000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7B7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1331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8AFA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FF2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8CA6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45F3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D6F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E7D6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B06B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BA6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7B8D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8381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945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AE42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54BF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D1D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3882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761A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EDE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E1B9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815D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E99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3727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1565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E06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DAAE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A0D4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F1B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A3FB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34CD4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3AD7C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BA4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A400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B664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73BB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E45D4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127B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BD32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93E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A2C9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6ABF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81D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64F5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AE30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0ACF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C1AF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5D0F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F8FE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5351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9680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3D9A4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DA90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FF31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0DC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538D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F1DA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E93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7B10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FD9C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79B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8AF0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C9410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93F27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C424D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658D8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8FB42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50063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8AB27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A947C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1F083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8C50C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716C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C2343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BBCF5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633D5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10FF7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D08B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EDA0B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116CD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E6745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4E6745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61037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7475C3E">
    <w:pPr>
      <w:pStyle w:val="6"/>
      <w:jc w:val="both"/>
    </w:pPr>
  </w:p>
  <w:p w14:paraId="7FD21D1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429FB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CC480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B1B34A5"/>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7001</Words>
  <Characters>9742</Characters>
  <Lines>251</Lines>
  <Paragraphs>70</Paragraphs>
  <TotalTime>0</TotalTime>
  <ScaleCrop>false</ScaleCrop>
  <LinksUpToDate>false</LinksUpToDate>
  <CharactersWithSpaces>10178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2026-06-23T00:47:42Z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