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430BA">
      <w:pPr>
        <w:pStyle w:val="2"/>
        <w:bidi w:val="0"/>
        <w:jc w:val="center"/>
        <w:rPr>
          <w:rFonts w:hint="default" w:ascii="Times New Roman" w:hAnsi="Times New Roman" w:cs="Times New Roman"/>
          <w:b/>
          <w:bCs w:val="0"/>
          <w:sz w:val="36"/>
          <w:szCs w:val="36"/>
        </w:rPr>
      </w:pPr>
      <w:r>
        <w:rPr>
          <w:rFonts w:hint="eastAsia"/>
          <w:b/>
          <w:bCs/>
          <w:sz w:val="36"/>
          <w:szCs w:val="36"/>
        </w:rPr>
        <w:t>Human Werner's syndrome helicase WRN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2B8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C0907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E0D8B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2A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22FA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D037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FA44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81C4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8214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EECA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E3A7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362A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FD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038E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ED038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4FAA8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C8443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B9336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0BBBC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AB07E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93B94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B926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8067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7787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8587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7339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67AE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1AD5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Werner综合征解旋酶（WRN）是DNA解旋酶RecQ家族的5个人类成员之一，在3'至5'方向上解开DNA，并在DNA修复和维持基因组完整性的多种途径中发挥重要作用（1）。</w:t>
      </w:r>
    </w:p>
    <w:p w14:paraId="0CA0AD6D">
      <w:pPr>
        <w:ind w:firstLine="441" w:firstLineChars="0"/>
        <w:rPr>
          <w:rFonts w:hint="default" w:ascii="Times New Roman" w:hAnsi="Times New Roman" w:cs="Times New Roman"/>
        </w:rPr>
      </w:pPr>
    </w:p>
    <w:p w14:paraId="1D18F9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0C49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1E4B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95F0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819E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6695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0848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F2F7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40AF58">
      <w:pPr>
        <w:rPr>
          <w:rFonts w:hint="default" w:ascii="Times New Roman" w:hAnsi="Times New Roman" w:cs="Times New Roman"/>
        </w:rPr>
      </w:pPr>
      <w:r>
        <w:rPr>
          <w:rFonts w:hint="default" w:ascii="Times New Roman" w:hAnsi="Times New Roman" w:cs="Times New Roman"/>
        </w:rPr>
        <w:br w:type="page"/>
      </w:r>
    </w:p>
    <w:p w14:paraId="00C85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9D64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CC69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1D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4AE57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9A7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A2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DA9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03E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B3B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16E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95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B5C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367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494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AEE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E7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F10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33E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D37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0F6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15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F16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63D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04B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378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2CE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6F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3A6B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864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C54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995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9C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1EE4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6C5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189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1A7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33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A963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6671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630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E57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3E4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B4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47D8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E3EA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0A0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CA6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6FE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09D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E2D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29A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9FC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13D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DB8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A6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B5D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7AA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D70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FB9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DC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AE2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5CA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D8B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525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9F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4609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0B8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C8F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945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8F3C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0933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E944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A170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3915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41B2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282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E20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2BF4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2631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C52F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B6FB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4906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EA65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CFF5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EC2F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4A6A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1D5C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7A70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E973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1171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DA3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EE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E96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DD8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B0C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8BB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21C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08B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79C6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7D1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0B0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002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4AE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698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B66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127E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712A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4838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C93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1FC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E72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7E5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90A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EED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0F6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703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196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FDA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09A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46ED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AE9B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3E9C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CD3C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ECA3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038B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2D82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644F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9271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B675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04C1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78A0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882D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790B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151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C32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6A2C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E98C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AD145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20A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C166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540B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94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4E5E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D8E2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C2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2F04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7721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97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AC91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D000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65B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180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079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7CB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4EF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F09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072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EEA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37F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7AB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D6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2D9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11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2B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38F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E4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D7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65E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7A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7C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A88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B0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1A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6B3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A3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08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B46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25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A4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6FA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F4FA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3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91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EBF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CF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20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B20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49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25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7A2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C8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AB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1BA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E6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06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9D4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2D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28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B70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75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D0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C8E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7B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40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051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1A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F3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B23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F1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CA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8DE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0C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5B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125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52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3A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345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F9F0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9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55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23C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17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12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BDD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41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D63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100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05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A23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0C8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DC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662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5F4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60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DDB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174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DF59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D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D0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C9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62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15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FB2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E9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59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E8A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2E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EC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391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52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A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BB5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94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7F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ADA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7B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A0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4AE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33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FC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175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7B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C7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52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44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E7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F2E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C69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45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84D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76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7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60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5C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33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FD1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FD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AB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A4A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CF56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C3F3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6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FD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88F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A1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67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13C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58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2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AC0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9D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58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67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7F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EA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8ED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F0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EC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84A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62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DC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75E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EDE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3E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CE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C7C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EC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4B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E1E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6C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94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7BE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DD1E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0E3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49F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04D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081E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765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BA0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78C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C29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856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F5F6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947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2BE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AE3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10EE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D9F9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5520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86F098">
      <w:pPr>
        <w:rPr>
          <w:rFonts w:hint="default" w:ascii="Times New Roman" w:hAnsi="Times New Roman" w:cs="Times New Roman"/>
          <w:sz w:val="22"/>
          <w:szCs w:val="22"/>
        </w:rPr>
      </w:pPr>
    </w:p>
    <w:p w14:paraId="0F7A5C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72EE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Werner's syndrome helicase WRN Elisa Kit</w:t>
      </w:r>
    </w:p>
    <w:p w14:paraId="1353E2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A5A57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175F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34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A35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04D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EFA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422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576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38F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3E1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372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A2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165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CFF0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DB6A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3159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BE14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7CB3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A7F3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CADE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40E3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4D92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5204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2E03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275E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C894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8ACA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Werner syndrome helicase (WRN) is one of the five human members of the DNA helicase RecQ family, which unties DNA in the 3'to 5' direction and plays an important role in multiple pathways of DNA repair and maintenance of genome integrity (1).</w:t>
      </w:r>
    </w:p>
    <w:p w14:paraId="4A8630A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B8D9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BDA8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D7B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8E1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D49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9E9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832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4B8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54C676">
      <w:pPr>
        <w:rPr>
          <w:rFonts w:hint="default" w:ascii="Times New Roman" w:hAnsi="Times New Roman" w:cs="Times New Roman"/>
          <w:b/>
          <w:bCs/>
          <w:sz w:val="28"/>
          <w:szCs w:val="28"/>
        </w:rPr>
      </w:pPr>
    </w:p>
    <w:p w14:paraId="32C728BB">
      <w:pPr>
        <w:rPr>
          <w:rFonts w:hint="default" w:ascii="Times New Roman" w:hAnsi="Times New Roman" w:cs="Times New Roman"/>
          <w:b/>
          <w:bCs/>
          <w:sz w:val="28"/>
          <w:szCs w:val="28"/>
        </w:rPr>
      </w:pPr>
    </w:p>
    <w:p w14:paraId="7C390D90">
      <w:pPr>
        <w:rPr>
          <w:rFonts w:hint="default" w:ascii="Times New Roman" w:hAnsi="Times New Roman" w:cs="Times New Roman"/>
          <w:b/>
          <w:bCs/>
          <w:sz w:val="28"/>
          <w:szCs w:val="28"/>
        </w:rPr>
      </w:pPr>
    </w:p>
    <w:p w14:paraId="0D62DFC0">
      <w:pPr>
        <w:rPr>
          <w:rFonts w:hint="default" w:ascii="Times New Roman" w:hAnsi="Times New Roman" w:cs="Times New Roman"/>
          <w:b/>
          <w:bCs/>
          <w:sz w:val="28"/>
          <w:szCs w:val="28"/>
        </w:rPr>
      </w:pPr>
    </w:p>
    <w:p w14:paraId="54BB022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CCB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DACD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9ABF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22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6221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9F7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D8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552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942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1AA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636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A5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5D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30C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568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12D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7A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07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301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562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A2D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13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CF3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94A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BD7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2CC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8F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1CC1FC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2291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1B89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11C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7A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6EA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8B8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CBA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49F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81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D1B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2281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72D9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6C4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12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D34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EA4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49F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571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76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33B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06C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104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628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B1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20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F02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1CC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000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1A1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3C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A68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DEC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29A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17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1F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079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985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5E7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7C7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208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16E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A25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7D92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1BF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187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BF74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FFEF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BD38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A15B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DA49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EB28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54A6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51CE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C959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3EAE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B87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24CF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6332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A29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3F5B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F12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3EF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A6D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A24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CF7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B45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707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D73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851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A7B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B37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42E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9FA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FBF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059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B11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7D4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FBA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C90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9DD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BAFB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5D22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2E69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F4C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ACD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873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E4C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892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7EC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8DE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044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288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6B6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5A0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3B3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E4B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C19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A19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8F5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E3C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53F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737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CCA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414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E56E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65FD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2C89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BAA9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DF62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B90E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2681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8019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35F8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CD9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CF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7100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AF46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50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BBFE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B284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88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715C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7FC1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5E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9E35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0D83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B57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520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A05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BF3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B48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023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071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ADF9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39C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7023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BE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C5C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BF72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C72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7E9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FDFC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D19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A8A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0DD4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879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2E2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2075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AE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F5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7431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716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3C5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0181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D64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B25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5B8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135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388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6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383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7E1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2F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89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58B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849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3B2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877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E7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4CA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21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6F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BF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135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11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5AA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EB7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D7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6A1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627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B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5CA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835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05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FD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948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8E4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A4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646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F6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2D0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BEB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53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9B8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A5F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F9B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A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1D7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0F6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5F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D7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47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5E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62E1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9B6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889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B41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9E4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16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73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27F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328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CC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E6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C01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014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8C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289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46B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CB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8B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EA3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39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C3F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9D8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E1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8A6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63F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EC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CF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EE0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DF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36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D16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1C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7F3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E8C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9C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04A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1C7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B3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57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740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24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B0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FB0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F5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D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73E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90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F5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22D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AD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67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146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71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A7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4D2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64C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68D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F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75C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94A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AA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94BF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81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DB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A0B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A0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CA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1C1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35A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93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B5A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B7B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A2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B1A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91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F6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6C6A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AEA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AB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8B9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434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A2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0D7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8C4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6D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069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0F4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974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5AA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6D2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CFA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99D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E0A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059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153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C2F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072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5ED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BFF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570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BE5C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4B9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137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1EE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768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E32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2E32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E2FD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74534B">
    <w:pPr>
      <w:pStyle w:val="6"/>
      <w:jc w:val="both"/>
    </w:pPr>
  </w:p>
  <w:p w14:paraId="2C1A734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A76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04D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1B6A86"/>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8418</Words>
  <Characters>17063</Characters>
  <Lines>251</Lines>
  <Paragraphs>70</Paragraphs>
  <TotalTime>0</TotalTime>
  <ScaleCrop>false</ScaleCrop>
  <LinksUpToDate>false</LinksUpToDate>
  <CharactersWithSpaces>18848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2026-06-23T00:51:01Z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