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CC407">
      <w:pPr>
        <w:pStyle w:val="2"/>
        <w:bidi w:val="0"/>
        <w:jc w:val="center"/>
        <w:rPr>
          <w:rFonts w:hint="default" w:ascii="Times New Roman" w:hAnsi="Times New Roman" w:cs="Times New Roman"/>
          <w:b/>
          <w:bCs w:val="0"/>
          <w:sz w:val="36"/>
          <w:szCs w:val="36"/>
        </w:rPr>
      </w:pPr>
      <w:r>
        <w:rPr>
          <w:rFonts w:hint="eastAsia"/>
          <w:b/>
          <w:bCs/>
          <w:sz w:val="36"/>
          <w:szCs w:val="36"/>
        </w:rPr>
        <w:t>Human CCL25/TECK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28A5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1FD2D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BC54F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BC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3D69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4C25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D64E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BFD83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194C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C15A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F8D3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E1E0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00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10A8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44FFE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590E0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284CA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7B4E0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322FB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CB5F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41C03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686E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3A47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EAA9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4B6E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1C0E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F8C1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AD6D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 C-C 基序配体 25（CCL25），也称为胸腺表达趋化因子（TECK），是一种趋化因子,由胸腺的基质细胞和小肠的上皮细胞（特别是空肠和回肠）产生。CCL25 诱导数个淋巴细胞群体归巢到小肠，包括整合素 a4b7 +γ/δT 细胞，整合素 aEb7 + CD8 + T 细胞和产生 IgA 的浆细胞。</w:t>
      </w:r>
    </w:p>
    <w:p w14:paraId="3FE36681">
      <w:pPr>
        <w:ind w:firstLine="441" w:firstLineChars="0"/>
        <w:rPr>
          <w:rFonts w:hint="default" w:ascii="Times New Roman" w:hAnsi="Times New Roman" w:cs="Times New Roman"/>
        </w:rPr>
      </w:pPr>
    </w:p>
    <w:p w14:paraId="608E86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6CB5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06BE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87BC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BB33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4BFC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900A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6AB0F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EB7567">
      <w:pPr>
        <w:rPr>
          <w:rFonts w:hint="default" w:ascii="Times New Roman" w:hAnsi="Times New Roman" w:cs="Times New Roman"/>
        </w:rPr>
      </w:pPr>
      <w:r>
        <w:rPr>
          <w:rFonts w:hint="default" w:ascii="Times New Roman" w:hAnsi="Times New Roman" w:cs="Times New Roman"/>
        </w:rPr>
        <w:br w:type="page"/>
      </w:r>
    </w:p>
    <w:p w14:paraId="0AD9BD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6A95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CEDE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92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809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FD4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FCD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0AE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CD1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0F3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F57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CB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419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88A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A82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EA5F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AE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B7A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8B1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5B2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643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05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E58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6F6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D1A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008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67F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FB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85FC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365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DF0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FF9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850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A553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F4A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022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9FA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07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0F28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FF99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7F9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8E2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3D7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00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4ED8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0E10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ECF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DBD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B79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22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22F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A12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958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2E8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3C2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8C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0A1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D4D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DA9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C93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14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A73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D4D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230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ABA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15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29EC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6B4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D4A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9B4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DB63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B010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95F2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DEF0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32D8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939CA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828D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0C41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B78D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06A8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98ED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085F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F62F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AEB8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A3E97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3B2E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FFE5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4ACB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2AC5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2E6E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FAD5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543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C07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755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391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536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890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3EC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E30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526F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954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0F0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4AA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353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E08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03E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4F40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D836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4507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804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492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BD8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50E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72B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63E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4CC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3D7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36F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FBF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71F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6D38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61CDC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BB12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6B42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02C1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F058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005D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BEDA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F9411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7116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2820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A7BF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6322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60D1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416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8A47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6867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B829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ED6D5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13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052A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C33C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5A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C07D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F70C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FAB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C5D3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C465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AE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7272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81B1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13F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024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9C0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AB7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B3E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5AF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F4A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A69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9A0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50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40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C1A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BB6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57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C41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D5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D7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134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D3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90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193C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47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49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0E9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47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F6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011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68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F8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78B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4F0B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5B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1F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EEC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D2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0E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203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93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93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110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12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53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431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44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70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62B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35D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75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4AD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900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EC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07F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69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59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FDD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85B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F8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CC5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5F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10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C27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CA9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AB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39C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BB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A2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6A4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454F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7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211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E4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946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3B2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9A60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F2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4C1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EFB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86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0F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773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CB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F40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86D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5C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706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DB9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674B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3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AE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FE8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9C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30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7DB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4E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16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181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74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95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C7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86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D2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396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42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FB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EFD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2B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BA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A4E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59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F1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B63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50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99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FD6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82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71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505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2E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D9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035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C3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89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8E4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BD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64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35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C8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C5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D3E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636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24D6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CC2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CE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FF4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67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A9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898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369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64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A25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62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9C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1D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92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A8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456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8F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C3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297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BC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86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0CB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7BC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17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0E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56B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125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B6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203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AC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EB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E0E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BFC2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BC3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D16C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851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395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1AD0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DB00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EBA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34AA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D85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BCF6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1C66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736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DF4E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C6AC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E0E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3842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0EE8D1">
      <w:pPr>
        <w:rPr>
          <w:rFonts w:hint="default" w:ascii="Times New Roman" w:hAnsi="Times New Roman" w:cs="Times New Roman"/>
          <w:sz w:val="22"/>
          <w:szCs w:val="22"/>
        </w:rPr>
      </w:pPr>
    </w:p>
    <w:p w14:paraId="0AFEE4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70AE6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CCL25/TECK Elisa Kit</w:t>
      </w:r>
    </w:p>
    <w:p w14:paraId="7CFEB0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220F7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84631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9A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0CA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1DD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0D7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E80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BDB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CA3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DDE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100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24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527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A29C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2F25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D18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C5D0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48CD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3285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6BD5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A6B9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3DCD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328B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B6DF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9F9A9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F6C3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B28E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 C-C motif ligand 25 (CCL25), also known as thymic expression chemokine (TECK), is a chemokine produced by stromal cells of the thymus and epithelial cells of the small intestine (especially jejunum and ileum). CCL25 induces several lymphocyte populations to homing into the small intestine, including integrin a4b7+ γ/δ T cells, integrin aEb7+CD8+T cells and plasma cells producing IgA.</w:t>
      </w:r>
    </w:p>
    <w:p w14:paraId="7496D0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14A5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1DD0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05D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D39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9A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258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CCE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CA0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D67689">
      <w:pPr>
        <w:rPr>
          <w:rFonts w:hint="default" w:ascii="Times New Roman" w:hAnsi="Times New Roman" w:cs="Times New Roman"/>
          <w:b/>
          <w:bCs/>
          <w:sz w:val="28"/>
          <w:szCs w:val="28"/>
        </w:rPr>
      </w:pPr>
    </w:p>
    <w:p w14:paraId="0A99EDBC">
      <w:pPr>
        <w:rPr>
          <w:rFonts w:hint="default" w:ascii="Times New Roman" w:hAnsi="Times New Roman" w:cs="Times New Roman"/>
          <w:b/>
          <w:bCs/>
          <w:sz w:val="28"/>
          <w:szCs w:val="28"/>
        </w:rPr>
      </w:pPr>
    </w:p>
    <w:p w14:paraId="79708D89">
      <w:pPr>
        <w:rPr>
          <w:rFonts w:hint="default" w:ascii="Times New Roman" w:hAnsi="Times New Roman" w:cs="Times New Roman"/>
          <w:b/>
          <w:bCs/>
          <w:sz w:val="28"/>
          <w:szCs w:val="28"/>
        </w:rPr>
      </w:pPr>
    </w:p>
    <w:p w14:paraId="13A72DB1">
      <w:pPr>
        <w:rPr>
          <w:rFonts w:hint="default" w:ascii="Times New Roman" w:hAnsi="Times New Roman" w:cs="Times New Roman"/>
          <w:b/>
          <w:bCs/>
          <w:sz w:val="28"/>
          <w:szCs w:val="28"/>
        </w:rPr>
      </w:pPr>
    </w:p>
    <w:p w14:paraId="440748B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A98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1533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7228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15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6C73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716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15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00B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032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68A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928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57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24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ADB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FC6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FDF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AC9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618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6FD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B2C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1F6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9B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724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612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27B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4E5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B5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8D86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2AE7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9516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9EE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46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0B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088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D08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28D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3E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6592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9C1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1B9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01A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EB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2BB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E0A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4C3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B7D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22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23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F61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E1D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4D2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1D9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244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C2B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321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BBE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9A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77B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F71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982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64E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11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DB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7AF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DB7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F9F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283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3C3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6A4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FA68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4D25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56D4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996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DA75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5542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032E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3558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A0A6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A3F7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2037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120E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7515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AA06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047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DEF8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01FC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B7D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F62F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4E4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089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C49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7BF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930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B3B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A56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725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21C7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864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C41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57D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750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F25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8AC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95B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C9A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3DE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94E1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1B0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4992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A611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712D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32B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9AA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B93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D80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828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CF2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188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7F3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F20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2FB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970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AFA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735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25B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4EB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C99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DEB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E05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745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5EB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EDE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4CE1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A773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716A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4DF2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02E5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9904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4A27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ED94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F3FD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BAF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0E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29C8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39B2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39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98E9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D33D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FB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DC48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B3C1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DD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01CA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EB80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D02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C48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312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E81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CFE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174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30B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97C7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36E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3EEC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2B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FD6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E3D7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CF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1EB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C97C9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CBF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A88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2E0D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B9C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645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A228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3DA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7D8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D227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C3C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E18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E41C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F9E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DD5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66C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6F5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4AE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A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B5B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20D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68E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D17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17E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AA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212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01E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6D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BD4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BCD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E0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472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D1B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041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A16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DF2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C3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1A7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FC8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F0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51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956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AC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8FF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65A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5F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D3E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D9A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3E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25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CD4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FD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EAA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50C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513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3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A34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DDA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42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6B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CEB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65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01A3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9AD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CD0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99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A55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4B1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13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221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7C0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0D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E08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FCF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B0D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2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0CE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B8C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58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A4F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906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A11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72B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A66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CB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976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5EC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29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EE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A6C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36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CE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B48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BEA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FD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BDB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6A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68C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BD0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EF0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582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3D4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F5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E15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0C5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01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089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3CD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40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A33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E6D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A72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63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E4F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D3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202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498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2EE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513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F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937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93C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D29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3F88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1F3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44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7FD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E19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4D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0FB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9F5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63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A30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281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8C8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F32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D72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54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B7A4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1A0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92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818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B72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143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29B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D2B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22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C3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042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D8D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C1C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CD76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891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D99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DE8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CDE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2A5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EA6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B27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865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5C3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700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449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8DA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FD3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165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2058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66A8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66A8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B4DB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D5A2E0">
    <w:pPr>
      <w:pStyle w:val="6"/>
      <w:jc w:val="both"/>
    </w:pPr>
  </w:p>
  <w:p w14:paraId="08D1E4D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BA6C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8C4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4F730D"/>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8474</Words>
  <Characters>17263</Characters>
  <Lines>251</Lines>
  <Paragraphs>70</Paragraphs>
  <TotalTime>0</TotalTime>
  <ScaleCrop>false</ScaleCrop>
  <LinksUpToDate>false</LinksUpToDate>
  <CharactersWithSpaces>19075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2026-06-23T01:00:57Z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