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1A2EBE">
      <w:pPr>
        <w:pStyle w:val="2"/>
        <w:bidi w:val="0"/>
        <w:jc w:val="center"/>
        <w:rPr>
          <w:rFonts w:hint="default" w:ascii="Times New Roman" w:hAnsi="Times New Roman" w:cs="Times New Roman"/>
          <w:b/>
          <w:bCs w:val="0"/>
          <w:sz w:val="36"/>
          <w:szCs w:val="36"/>
        </w:rPr>
      </w:pPr>
      <w:r>
        <w:rPr>
          <w:rFonts w:hint="eastAsia"/>
          <w:b/>
          <w:bCs/>
          <w:sz w:val="36"/>
          <w:szCs w:val="36"/>
        </w:rPr>
        <w:t>Human sC5b-9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BA8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1.25–80ng/ml</w:t>
      </w:r>
    </w:p>
    <w:p w14:paraId="4E450A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0.25ng/ml</w:t>
      </w:r>
    </w:p>
    <w:p w14:paraId="17EB27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55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550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A9A1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B8D57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37F3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DF3A8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A6C7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6C82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F0338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F7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733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w:t>
            </w:r>
          </w:p>
        </w:tc>
        <w:tc>
          <w:tcPr>
            <w:tcW w:w="1134" w:type="dxa"/>
            <w:vAlign w:val="center"/>
          </w:tcPr>
          <w:p w14:paraId="3C1F30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56D316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F69BD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5C1F3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1F6E2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BDF9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A3C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572E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9D57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F1B18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1A0EA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477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7539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E41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可溶性端补体复合物 (Sc5b-9)是一种稳定的复合物，介导不可逆的细胞裂解。</w:t>
      </w:r>
    </w:p>
    <w:p w14:paraId="3DF1CA57">
      <w:pPr>
        <w:ind w:firstLine="441" w:firstLineChars="0"/>
        <w:rPr>
          <w:rFonts w:hint="default" w:ascii="Times New Roman" w:hAnsi="Times New Roman" w:cs="Times New Roman"/>
        </w:rPr>
      </w:pPr>
    </w:p>
    <w:p w14:paraId="537B5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EC3E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85FB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E6EC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DD0EC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5D1F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0DFB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72A7A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8FFBCB">
      <w:pPr>
        <w:rPr>
          <w:rFonts w:hint="default" w:ascii="Times New Roman" w:hAnsi="Times New Roman" w:cs="Times New Roman"/>
        </w:rPr>
      </w:pPr>
      <w:r>
        <w:rPr>
          <w:rFonts w:hint="default" w:ascii="Times New Roman" w:hAnsi="Times New Roman" w:cs="Times New Roman"/>
        </w:rPr>
        <w:br w:type="page"/>
      </w:r>
    </w:p>
    <w:p w14:paraId="48D496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B711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220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93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D72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E96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E0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EF7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09E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C3E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80E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A1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AB0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3D8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50A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8B1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C6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89B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6A1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5D7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8F4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C3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B59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357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32E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CBA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CA3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E9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710B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67D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3C9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4E4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D4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AC5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C26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055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C68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76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72BF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DDE2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424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643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2AE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D9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1414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25B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F26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057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64A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B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FF5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D50A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4CE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83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BE5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0E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DFC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627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CF52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49D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82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642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C7F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2CC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3EF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32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BE359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77B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F73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3CB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D8306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953C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D86C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5814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854B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E2FA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E8A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BD4C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9738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B0C6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EA1DE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BF1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831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E272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9B8D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6780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7642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0B4BB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F3C9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D955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1DCF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100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172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FD5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58D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20A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E53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46B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531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18A35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85E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0FC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54E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0A8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F02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6AB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2F2D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64CD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4C7E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E586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201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B7F7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DCF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E15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1A3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BDF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477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236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1AF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211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93B5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40E5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3EE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EB5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86CB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30F6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E56E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8041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646B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1ACA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CC34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DC1C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67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40FA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8F22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A86CB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CE72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F49C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999A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21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7DB0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18552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BB8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913C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B76D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36E2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6E60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9002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12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00A2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3471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A27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4E7A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B8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46A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031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BDF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842A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98F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23B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BD5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21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6DA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5A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632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60C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BC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08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DD2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65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9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B89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3B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24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54E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D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18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1AD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D82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E7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8F2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3DD43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C7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95C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80B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0EA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A8D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F3E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084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1F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22B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6E4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0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C4F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3C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18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F7A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600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64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FC1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A2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52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006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56E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480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460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294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2D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87E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17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9A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D21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0A9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36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AB5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726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8D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5FF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3D9A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5A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7B4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E4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B7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C7B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1B2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577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2B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CCC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5E1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6E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306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0EB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7E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B5B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A5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6E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2D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68C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65C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B2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F8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98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F5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1B8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435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0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CF8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76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D3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126B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74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9C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8A18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86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E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2A5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5FA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F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833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A6F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45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29D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6B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E7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982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48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A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399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5C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2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909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2E6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31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EF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09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D9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F4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DFD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46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009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4D16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D9A0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A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5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32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35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82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58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A4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7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FD8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5B9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2D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A92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69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0E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62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D9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A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143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E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FC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B2E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B0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7F2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0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42F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01E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D2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3ED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A7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E4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CB15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54AA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73466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D25D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829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5C5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FDFF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4184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3BC7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F1CE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0B69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7F2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7989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D50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AFD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D81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7649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8F4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9FD963">
      <w:pPr>
        <w:rPr>
          <w:rFonts w:hint="default" w:ascii="Times New Roman" w:hAnsi="Times New Roman" w:cs="Times New Roman"/>
          <w:sz w:val="22"/>
          <w:szCs w:val="22"/>
        </w:rPr>
      </w:pPr>
    </w:p>
    <w:p w14:paraId="0121A1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03D5A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sC5b-9 Elisa Kit</w:t>
      </w:r>
    </w:p>
    <w:p w14:paraId="48C672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1.25–80ng/ml</w:t>
      </w:r>
    </w:p>
    <w:p w14:paraId="56D707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0.25ng/ml</w:t>
      </w:r>
    </w:p>
    <w:p w14:paraId="50505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C16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AB1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512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406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DE5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EC3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1EF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6A0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4D5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57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D88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w:t>
            </w:r>
          </w:p>
        </w:tc>
        <w:tc>
          <w:tcPr>
            <w:tcW w:w="1036" w:type="dxa"/>
            <w:vAlign w:val="center"/>
          </w:tcPr>
          <w:p w14:paraId="1CA82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63F71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41CA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6FE8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0637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7" w:type="dxa"/>
            <w:vAlign w:val="center"/>
          </w:tcPr>
          <w:p w14:paraId="31190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E924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D3A7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F408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B6D0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53A6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A270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F969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9BA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terminal complement complex (sC5b-9) is a stable complex that mediates irreversible cell lysis.</w:t>
      </w:r>
    </w:p>
    <w:p w14:paraId="1F39FFF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5E4F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F80A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C2A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C97D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5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D30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B9D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A7F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AF814B">
      <w:pPr>
        <w:rPr>
          <w:rFonts w:hint="default" w:ascii="Times New Roman" w:hAnsi="Times New Roman" w:cs="Times New Roman"/>
          <w:b/>
          <w:bCs/>
          <w:sz w:val="28"/>
          <w:szCs w:val="28"/>
        </w:rPr>
      </w:pPr>
    </w:p>
    <w:p w14:paraId="2685A2D3">
      <w:pPr>
        <w:rPr>
          <w:rFonts w:hint="default" w:ascii="Times New Roman" w:hAnsi="Times New Roman" w:cs="Times New Roman"/>
          <w:b/>
          <w:bCs/>
          <w:sz w:val="28"/>
          <w:szCs w:val="28"/>
        </w:rPr>
      </w:pPr>
    </w:p>
    <w:p w14:paraId="425F9982">
      <w:pPr>
        <w:rPr>
          <w:rFonts w:hint="default" w:ascii="Times New Roman" w:hAnsi="Times New Roman" w:cs="Times New Roman"/>
          <w:b/>
          <w:bCs/>
          <w:sz w:val="28"/>
          <w:szCs w:val="28"/>
        </w:rPr>
      </w:pPr>
    </w:p>
    <w:p w14:paraId="26659B99">
      <w:pPr>
        <w:rPr>
          <w:rFonts w:hint="default" w:ascii="Times New Roman" w:hAnsi="Times New Roman" w:cs="Times New Roman"/>
          <w:b/>
          <w:bCs/>
          <w:sz w:val="28"/>
          <w:szCs w:val="28"/>
        </w:rPr>
      </w:pPr>
    </w:p>
    <w:p w14:paraId="5FD368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D8C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BBAD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9A2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E74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B8C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051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25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2EC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5A6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F79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E9F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2FA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230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3E6C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29E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3BD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21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71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764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59E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26F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3F7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662E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FDAE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4D0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F01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DC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D0B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B3A8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5C98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B42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72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CD7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8AE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1A6E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FE5C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1C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12C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C466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0DDE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DEA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9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3C84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1ED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F15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A86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37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B3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2BD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80F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1E3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F6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E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326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14E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8B7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75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C3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FF2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C4A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2C3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D1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24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5557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533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90B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B22B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BF4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05B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FF1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FDB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06D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32EC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5E55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B5D6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FAA6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C372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1002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FFFFB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8F67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6FDC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7AB2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F85E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80B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8AC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6B80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91BB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88F5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E57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846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70E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81E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7B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B8A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FF8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2A8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776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A62D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78D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224B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577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182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0F7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3C1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4D94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6F6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C59B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DCB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1FAD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A06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C86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331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234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A73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CF8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C6F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321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DA17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CB43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E3EA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6B1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8CF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27C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AD3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E7C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B0B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6F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10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B39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4DE0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5BCB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5C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DE5A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4DC5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2C65C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55A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7B5C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494D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4F18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623F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3F18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4E0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11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69B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FA82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F0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A025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1CF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83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AF7B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9CE6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7B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AB7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93DE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A3F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CF7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333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E6E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5F17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B03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7D24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730C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4E1C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A878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7FF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54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992D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B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BC2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CEEB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563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275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C8BD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2E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BC4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52E8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29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8D5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3AE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CB0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2EB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EBEB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E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1F4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3B4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C4A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963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7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C8B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29E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E1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2A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C5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FDD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E9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796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C1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C8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88B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984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075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935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06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F10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D7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1E0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415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6A8D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2E6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9BB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644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82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137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DB3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AAD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DED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34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0F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95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E60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3C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536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6F5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E50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B8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13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E6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E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7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A2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AA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0DC6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FDA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4F2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E7F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0C2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A9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6B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AD2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97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CB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DE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BCC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80AC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0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F6A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A6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97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F1F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11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EBEA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120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C0F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F69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581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A58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9F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DF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8D3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A4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524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9E1B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412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D7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104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8D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A7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C0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A8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AF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28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564F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D0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3BF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4A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D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941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7B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2F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761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59A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56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94B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93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9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8C7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312D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C08E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A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46E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E20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E5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051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DB0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F2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5D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2C6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08B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BCF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4E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A9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72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7D8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AF1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464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78F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B8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657A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260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BA2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F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BA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32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31B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E4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D8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9B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D6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EDF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B36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02F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97F3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04F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E4F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C41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E6D2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758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608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F8A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E8EC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B26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E90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2EA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5F3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4DC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F891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030C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030C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C7AC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08B413">
    <w:pPr>
      <w:pStyle w:val="6"/>
      <w:jc w:val="both"/>
    </w:pPr>
  </w:p>
  <w:p w14:paraId="454213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103E8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6AAE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E04703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8108</Words>
  <Characters>15665</Characters>
  <Lines>251</Lines>
  <Paragraphs>70</Paragraphs>
  <TotalTime>7</TotalTime>
  <ScaleCrop>false</ScaleCrop>
  <LinksUpToDate>false</LinksUpToDate>
  <CharactersWithSpaces>17182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2026-06-23T01:09:01Z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