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23EA5">
      <w:pPr>
        <w:pStyle w:val="2"/>
        <w:bidi w:val="0"/>
        <w:jc w:val="center"/>
        <w:rPr>
          <w:rFonts w:hint="default" w:ascii="Times New Roman" w:hAnsi="Times New Roman" w:cs="Times New Roman"/>
          <w:b/>
          <w:bCs w:val="0"/>
          <w:sz w:val="36"/>
          <w:szCs w:val="36"/>
        </w:rPr>
      </w:pPr>
      <w:r>
        <w:rPr>
          <w:rFonts w:hint="eastAsia"/>
          <w:b/>
          <w:bCs/>
          <w:sz w:val="36"/>
          <w:szCs w:val="36"/>
        </w:rPr>
        <w:t>Human CTGF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59EB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C42C9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B0F10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24C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DFB6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09EE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73B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78C4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1076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9479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5BDD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282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698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6968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58F41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9B9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3D93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CA3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6F1BD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63DC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6264D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D36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56DC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4A3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247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F54C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6373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EEF4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CTGF,结缔组织生长因子或CTGF是一种细胞外基质蛋白。也称为CCN2，这种基质细胞蛋白是CNN组的一部分。</w:t>
      </w:r>
    </w:p>
    <w:p w14:paraId="525C4C8E">
      <w:pPr>
        <w:ind w:firstLine="441" w:firstLineChars="0"/>
        <w:rPr>
          <w:rFonts w:hint="default" w:ascii="Times New Roman" w:hAnsi="Times New Roman" w:cs="Times New Roman"/>
        </w:rPr>
      </w:pPr>
    </w:p>
    <w:p w14:paraId="1748D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D217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3D3B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9B54B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FF83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EC0B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590B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BEDD5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7A0CBD">
      <w:pPr>
        <w:rPr>
          <w:rFonts w:hint="default" w:ascii="Times New Roman" w:hAnsi="Times New Roman" w:cs="Times New Roman"/>
        </w:rPr>
      </w:pPr>
      <w:r>
        <w:rPr>
          <w:rFonts w:hint="default" w:ascii="Times New Roman" w:hAnsi="Times New Roman" w:cs="Times New Roman"/>
        </w:rPr>
        <w:br w:type="page"/>
      </w:r>
    </w:p>
    <w:p w14:paraId="35CB0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C6E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38C38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BC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4A2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EDA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02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17A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E9D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979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33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B22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4C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C30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125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01CD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20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2D5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006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C1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2CF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3B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88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70A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E64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40F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F95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998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FF6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DF4C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5A6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C16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C8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525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8CD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8D5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23D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1B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E759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748D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B60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E7E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F31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B2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75D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E41C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81C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749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A63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A8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67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288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B6A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78F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481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A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37A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24B7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C76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6B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0D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6BF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A47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4BE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7BC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F0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02C45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CD0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B57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3A7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F7FA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CF1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C6FF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4C61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1FC8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55DB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0D9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EBF88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90FB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7B8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D424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F79F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D46A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42A6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76CF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3712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B5F2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6681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D75C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466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FFA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F70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36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ECD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C93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3AB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4D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8CC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574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C2E2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C5A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D50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50D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7D0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162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531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1F10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BA28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3605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EE3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C7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6EE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094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4A9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8E1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76B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C32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443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025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4A3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814C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BCD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3819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67B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249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7BBF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409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82F7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1BECE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377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FF71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5453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0176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F81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BCB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D0D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4B3D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4734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0535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23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1B79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AC76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36D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20EE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6BA0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41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408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AF2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31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3378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89D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E24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B6C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5D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383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556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50E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C67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C9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0DD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9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1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DE7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72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4B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4E5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97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AF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A98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77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4D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9CD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B4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28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C0E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B6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D4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B81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01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5A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171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8EEB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EB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37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FC1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59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3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C96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96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9E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F99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9A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48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158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1D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1F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320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BA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B9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E79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31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5E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476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92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49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37A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90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1C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769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10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DD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539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48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7C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BC0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7E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1D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1B5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FC1E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9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520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ACF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E6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C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D50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B7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A8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42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C1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CE5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437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7E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71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FB6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18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F2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266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6F4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9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F8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38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A7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E2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A7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2B2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4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74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2B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4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931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EE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B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3B9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53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2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1E6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1E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9A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2BF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38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6A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1BF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CB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C8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E71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E6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33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38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C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83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89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AB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8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15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80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2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3F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63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F2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A15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959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26E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1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7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A3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03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8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63D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97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B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80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A9E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6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07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3A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2D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F88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24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84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B79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3C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27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0ED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D4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BF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61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BB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1B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38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16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6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C83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DD4E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A626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AAB3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5B4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5705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0E0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ED77C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B45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CD2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447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AD6C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1D1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367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7AF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806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55B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79A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E6009F">
      <w:pPr>
        <w:rPr>
          <w:rFonts w:hint="default" w:ascii="Times New Roman" w:hAnsi="Times New Roman" w:cs="Times New Roman"/>
          <w:sz w:val="22"/>
          <w:szCs w:val="22"/>
        </w:rPr>
      </w:pPr>
    </w:p>
    <w:p w14:paraId="14A8E6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9726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CTGF Elisa Kit</w:t>
      </w:r>
    </w:p>
    <w:p w14:paraId="2A778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E07F2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5ADD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44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3F7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F88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8B7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9C0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2AE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626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96A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E4F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D1A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FAF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3B17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5066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049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7B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E65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4370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8CDB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4EB1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FAB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BEE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EC1B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F48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BEED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2A74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Connective Tissue Growth Factor or CTGF is a protein of the extracellular matrix variety. Also known as CCN2, this matricellular protein is part of the CNN group.</w:t>
      </w:r>
    </w:p>
    <w:p w14:paraId="36BCB6F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76BF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A9832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214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80B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E6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B4B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F52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19B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1E0BE8">
      <w:pPr>
        <w:rPr>
          <w:rFonts w:hint="default" w:ascii="Times New Roman" w:hAnsi="Times New Roman" w:cs="Times New Roman"/>
          <w:b/>
          <w:bCs/>
          <w:sz w:val="28"/>
          <w:szCs w:val="28"/>
        </w:rPr>
      </w:pPr>
    </w:p>
    <w:p w14:paraId="77A9C25A">
      <w:pPr>
        <w:rPr>
          <w:rFonts w:hint="default" w:ascii="Times New Roman" w:hAnsi="Times New Roman" w:cs="Times New Roman"/>
          <w:b/>
          <w:bCs/>
          <w:sz w:val="28"/>
          <w:szCs w:val="28"/>
        </w:rPr>
      </w:pPr>
    </w:p>
    <w:p w14:paraId="58AC5FEA">
      <w:pPr>
        <w:rPr>
          <w:rFonts w:hint="default" w:ascii="Times New Roman" w:hAnsi="Times New Roman" w:cs="Times New Roman"/>
          <w:b/>
          <w:bCs/>
          <w:sz w:val="28"/>
          <w:szCs w:val="28"/>
        </w:rPr>
      </w:pPr>
    </w:p>
    <w:p w14:paraId="0402C05A">
      <w:pPr>
        <w:rPr>
          <w:rFonts w:hint="default" w:ascii="Times New Roman" w:hAnsi="Times New Roman" w:cs="Times New Roman"/>
          <w:b/>
          <w:bCs/>
          <w:sz w:val="28"/>
          <w:szCs w:val="28"/>
        </w:rPr>
      </w:pPr>
    </w:p>
    <w:p w14:paraId="630803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3D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417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EE68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A2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938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6C2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29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DD4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F6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04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230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EA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43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304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28E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947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F2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41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9DB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414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777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72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C0E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D1E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2D2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DCC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5A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D2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2DB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2E2D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961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81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4F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051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51F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6F6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15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1A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5766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1513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15D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38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59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CBF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C4A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444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91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50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375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2E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FC6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45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F8E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E04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105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27C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74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B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6F2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378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B98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38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E7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1E7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4150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C68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D66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FA35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A85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C0B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212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3AE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4A1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72B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3C1F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AE5B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5EBA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B366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55FE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BA00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399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67FB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05727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432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73FB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BEA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B4F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3E3A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AB2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40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B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E1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A3D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BC6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7B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21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960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FD1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08E9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F2C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3EE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29A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B41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AD23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387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B28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AE7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66F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015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D35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3A4D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9B5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980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FBA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B57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303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64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AED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677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36F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75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CCE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DD7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3A4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C44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1F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6BD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88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E0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AA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B95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FC1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09F0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B3B6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2908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7AE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43BE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F4DB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8098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EFBA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2E9B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D85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3C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47E1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E8A6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94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0043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7E9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3F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E2C3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E75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5B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E8D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E68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5AE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083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D2B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72A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8A1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3E0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585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956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9DD3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9D9A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7D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70C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C94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B9F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A2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B89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2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D6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6BA6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F5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40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C03A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DC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9F3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87EC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C1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4A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985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E2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D7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41E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31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EE6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2A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920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EA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1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9B0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25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091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75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243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01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CE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F7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7C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11D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74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B9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7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2C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BF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5F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36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0D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124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F35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013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6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E7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8D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91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C5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12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F2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B1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EA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AA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EF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B12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65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AB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2A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06F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17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F0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25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5CAD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C23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29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E1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7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D8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D5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376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FA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8A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5ED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39C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1E6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5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390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7B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E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AA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D4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23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C8D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5E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0E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C1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1B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1E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A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92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0E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A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F86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88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7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6A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0C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2B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49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B3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B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C9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3C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9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DD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A0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B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9E1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AE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10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4F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5C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D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8F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AC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E8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B3E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85D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890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9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20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BDE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E9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AD6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F9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1B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B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783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C3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55F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A1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6C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D7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693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77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F07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3AD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2F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9E4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5B2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41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71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6DE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CB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F5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FE7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E1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E1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BA0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5CC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9A5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1A9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B22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69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4E9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7A8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967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A04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51D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819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653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CE1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EAB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A2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0DD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75C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7D7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C89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DC89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A8E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0AA254">
    <w:pPr>
      <w:pStyle w:val="6"/>
      <w:jc w:val="both"/>
    </w:pPr>
  </w:p>
  <w:p w14:paraId="72895BF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5D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440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493541"/>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6937</Words>
  <Characters>9585</Characters>
  <Lines>251</Lines>
  <Paragraphs>70</Paragraphs>
  <TotalTime>11</TotalTime>
  <ScaleCrop>false</ScaleCrop>
  <LinksUpToDate>false</LinksUpToDate>
  <CharactersWithSpaces>9998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2026-06-23T02:14:48Z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