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D5D9F">
      <w:pPr>
        <w:pStyle w:val="2"/>
        <w:bidi w:val="0"/>
        <w:jc w:val="center"/>
        <w:rPr>
          <w:rFonts w:hint="default" w:ascii="Times New Roman" w:hAnsi="Times New Roman" w:cs="Times New Roman"/>
          <w:b/>
          <w:bCs w:val="0"/>
          <w:sz w:val="36"/>
          <w:szCs w:val="36"/>
        </w:rPr>
      </w:pPr>
      <w:r>
        <w:rPr>
          <w:rFonts w:hint="eastAsia"/>
          <w:b/>
          <w:bCs/>
          <w:sz w:val="36"/>
          <w:szCs w:val="36"/>
        </w:rPr>
        <w:t>Mouse S100A9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BB42B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603C8D9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0CE807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9543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4E70E8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DD571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52C24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A68BD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699C7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735E0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4D1E5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BF81C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ADF6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446F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027FE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74AF9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00F69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3BF93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97097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4E51C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BD4A0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D83FA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08D0D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2EB61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D49B4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2C1BE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CE709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7C5B6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100A9蛋白属于S100蛋白家族成员，常与S100A8通过化学结合形成异二聚体，该蛋白主要功能是抑制酪蛋白激酶Ⅰ和Ⅱ活性，生物学功能多涉及蛋白质的磷酸化、参与细胞骨架建立，调节钙离子稳态、调节酶活性、调节细胞生长分化、参与炎症反应等，成为新药靶标候选蛋白之一 。</w:t>
      </w:r>
    </w:p>
    <w:p w14:paraId="15F6CA3C">
      <w:pPr>
        <w:ind w:firstLine="441" w:firstLineChars="0"/>
        <w:rPr>
          <w:rFonts w:hint="default" w:ascii="Times New Roman" w:hAnsi="Times New Roman" w:cs="Times New Roman"/>
        </w:rPr>
      </w:pPr>
    </w:p>
    <w:p w14:paraId="564726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2685E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3794F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22C77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FBAF3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C1232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7D43B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815C5B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5AD0DB0">
      <w:pPr>
        <w:rPr>
          <w:rFonts w:hint="default" w:ascii="Times New Roman" w:hAnsi="Times New Roman" w:cs="Times New Roman"/>
        </w:rPr>
      </w:pPr>
      <w:r>
        <w:rPr>
          <w:rFonts w:hint="default" w:ascii="Times New Roman" w:hAnsi="Times New Roman" w:cs="Times New Roman"/>
        </w:rPr>
        <w:br w:type="page"/>
      </w:r>
    </w:p>
    <w:p w14:paraId="142E65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6F946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1FA12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5442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A1980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8CBD9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31E7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7CCE9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C994E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7BDE3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1DF2C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1E0E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E19D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881F9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6C8E3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2E49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8A0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CCCA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B69B9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A279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98912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8657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CCF0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5301C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E5A35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9431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9D29E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E3B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CAAC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742B4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AEB34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33A22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50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53FC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99150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A1C2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774DA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6B5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A2B6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CF73B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F89A9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2A153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6C338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6363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13AE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80131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F727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F723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2274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03F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53E1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9A3EF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FF380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B2C7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E5144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A5A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7945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EE505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C499F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C2EF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7E69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2315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C9A1F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61AF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4661E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5B3E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AB205D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1A6B6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C391F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89663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9997AD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F69C5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BE3B92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70B8B2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80A805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AF99A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6823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26E25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B436D6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4F964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452A9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C4E9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7D870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B4BD71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F26B5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36B8AC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31753E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29A69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AC752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B5516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DE4100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C793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CAF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A715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9C2A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611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B03A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8631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B671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1906B6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B710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C84C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FED8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3E00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4ED3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E196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8C4F7B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CB39CB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0ACC8A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74278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7C1B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C624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D411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ADC7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D4A8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1F26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2671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54EA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7C8CE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6C1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AB76E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C10FA3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D2509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AF2DF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1A045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1C3F0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7F481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4E479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5172BD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B846A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5E4B5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8AA82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EA31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93029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1F380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29F6A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E9C878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4BC049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1625B8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088A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2447E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473F06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C282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9AA9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78A7F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0A47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7CD2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9B671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8E41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779E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715CC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49D0A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E36C6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B480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653DC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770CA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90F4D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E754A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147F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D9843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1EE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62D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89F3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D989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B0C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10EBD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77F5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8D1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3F518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4C6F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809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850CF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C6F9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A82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F1D93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3BD3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A35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D95E5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0863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283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E1DB6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29764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F45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8E6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AA05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744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977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468FB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C5D7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F7F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403A8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F42C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0F2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AF9A6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8A90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E31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37E01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E767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339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86AEF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7EC6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F58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46C9F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BAC7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255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12D07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2437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685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C08E5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251C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7CC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41E1B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7ADE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51B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04D48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10E4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3F0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E49E4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A2A68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097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308DE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BA3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86A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094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E1FD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811D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5DB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10AF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CF14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D79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8AFF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2F75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62D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AA5D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4A50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EB3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7AF4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72C6E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1A3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47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536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2D1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45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AB68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CAFF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58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F98A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E9F5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AF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664B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CC31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61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C618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5275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29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9D1F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2D2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D0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67E6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04D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6A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42BC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AC38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E5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3C33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DC71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55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0F8C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E63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0C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2533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C293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B8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F155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68F9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87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BDBA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4A73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32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E8E6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3E176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B05A9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64B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60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340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332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B1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562B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FCC3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7C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6F73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9FE2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73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BFCA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2FE9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15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FAEA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48C7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DB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11A4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5513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50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A96B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1BB6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A81D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87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2BC7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7D6C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FB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3BF9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CF71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E9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FF1F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4253D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BCD43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5D56E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EA0FD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C3357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D0275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FC296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CB028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69458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004B4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2BB31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82E16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1CC5B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CF131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CB292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AFB39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4C26D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D569E25">
      <w:pPr>
        <w:rPr>
          <w:rFonts w:hint="default" w:ascii="Times New Roman" w:hAnsi="Times New Roman" w:cs="Times New Roman"/>
          <w:sz w:val="22"/>
          <w:szCs w:val="22"/>
        </w:rPr>
      </w:pPr>
    </w:p>
    <w:p w14:paraId="1C6E305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091B12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S100A9 Elisa Kit</w:t>
      </w:r>
    </w:p>
    <w:p w14:paraId="0B294A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060B6A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27925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0F8A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2E82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33261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7C1F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93CC4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5ACD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F6274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EFACA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31267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A992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4E8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5C899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2365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D6CD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DC909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1AD22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87CFD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A4681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88D8E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86A34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356AC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522C0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CEA0D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D5360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943A1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S100A9 Protein is a member of S100 protein family and often forms heterodimers by chemical combination with S100A8. Its main function is to inhibit the activity of casein kinase I and II. Its biological functions are mostly related to protein phosphorylation, participate in the establishment of cytoskeleton, regulate calcium homeostasis, regulate enzyme activity, regulate cell growth and differentiation, and participate in inflammatory reaction, It has become one of the candidate proteins for new drug targets.</w:t>
      </w:r>
    </w:p>
    <w:p w14:paraId="50B37BE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8EB51B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4ACB81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2222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3118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973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9FB0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A382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F5F8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7BD94B5">
      <w:pPr>
        <w:rPr>
          <w:rFonts w:hint="default" w:ascii="Times New Roman" w:hAnsi="Times New Roman" w:cs="Times New Roman"/>
          <w:b/>
          <w:bCs/>
          <w:sz w:val="28"/>
          <w:szCs w:val="28"/>
        </w:rPr>
      </w:pPr>
    </w:p>
    <w:p w14:paraId="7E317D95">
      <w:pPr>
        <w:rPr>
          <w:rFonts w:hint="default" w:ascii="Times New Roman" w:hAnsi="Times New Roman" w:cs="Times New Roman"/>
          <w:b/>
          <w:bCs/>
          <w:sz w:val="28"/>
          <w:szCs w:val="28"/>
        </w:rPr>
      </w:pPr>
    </w:p>
    <w:p w14:paraId="5048E414">
      <w:pPr>
        <w:rPr>
          <w:rFonts w:hint="default" w:ascii="Times New Roman" w:hAnsi="Times New Roman" w:cs="Times New Roman"/>
          <w:b/>
          <w:bCs/>
          <w:sz w:val="28"/>
          <w:szCs w:val="28"/>
        </w:rPr>
      </w:pPr>
    </w:p>
    <w:p w14:paraId="27536B22">
      <w:pPr>
        <w:rPr>
          <w:rFonts w:hint="default" w:ascii="Times New Roman" w:hAnsi="Times New Roman" w:cs="Times New Roman"/>
          <w:b/>
          <w:bCs/>
          <w:sz w:val="28"/>
          <w:szCs w:val="28"/>
        </w:rPr>
      </w:pPr>
    </w:p>
    <w:p w14:paraId="3C27193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9D72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B96290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7BF4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D1DE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962B8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E048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3BE5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E14E2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5764B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14609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6EA01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832E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78E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9C4E8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E4E36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00B09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B17E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93B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ABAB6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9D53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04C6E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2E8A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D498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FF587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A7F7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E7F4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C40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C3CD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2A851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8F9B1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82B9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C40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D892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9A973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FB2BF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F1EF3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08A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A6C0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805C3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6A8FE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ED23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00F0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4D0E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F0148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9C38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ED672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1BE5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4AC5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A3D46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C6DC3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3084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A48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B1CB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D3A7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60376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1E1E7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7C34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55D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24E16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8794E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8F70D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6867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1D07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40107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23A74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CD16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071F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A5AE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A0C1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36DAB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4B9A8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8C730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CBCD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1164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9001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F767A1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696225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488F0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EF6800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88310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E350CE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75357F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3BA85E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D205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E4C6E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4B094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1D8E4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F93F4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F8FA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AE68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34D6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F9C1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E3EF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BD0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C55B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9D7D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5EF40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6372B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CCFF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58DB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BDF0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E6BE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4186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02D1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C3F7F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2A25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872BB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F5DC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492EC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0D733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6F636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3358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B0AA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D62C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2175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1916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A7C7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34EF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1D96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ED9B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E69F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0F049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7134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E315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C68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9CF8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D86F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2465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E87A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1734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056B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B299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A5FB1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91156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32B13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BE2B9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53D54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3E429F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0460F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F1C36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A756E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D415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CC24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2A69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21903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9569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4A7A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4D1A6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0E92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2D0F75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128B1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6DF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8DDE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9675D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2A40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7C3E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3469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1AFD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D439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1BD2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EE7E9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72B9A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9E7F5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95CDA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F17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DE5A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E4F2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AF4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4745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5746C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368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5EA1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B82BE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D3B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ACDF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927F5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6D6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531B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DF3A8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B78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A08F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0ED13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C06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35EF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A8BA6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22CE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39FE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2D8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88D2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232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EB0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5CA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C48C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D591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2D7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B389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8CB5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87F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7F6F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F6FD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6C6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97E2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CBE5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183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AEA2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6409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2D8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461C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48BD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394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21E5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E35F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8E7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C679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02FF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9E7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A5D9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0A0B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2A5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61AC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2783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B0D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D45E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A5C54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A3D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0BB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11D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04F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D11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897D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E1F8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8F7F3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2984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63B6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4E69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5AC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9858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8ADC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DF7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2C98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3047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FBA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3CC9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52AC7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49D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15D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C68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FDE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0D8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04BD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F782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991B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B2FF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311A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0CF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5A45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6BDD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705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194A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E68E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B67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FFB6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44CE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2D9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EEE1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5E12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50C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092B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1A2B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04F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A842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148F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EAE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282C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0D97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E6D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E515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D68F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2A2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7CE2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B6F6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94F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31B5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D5C8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21F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6E3F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4A8BF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D2476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3C1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7E80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FB3F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2466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38A66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B732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8C40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2AC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1638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D165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139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AE82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E81F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C7F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8B81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D46C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5AC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2236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443A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C17EB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B435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A40D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458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5F15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D5C6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C58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FAEF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E4A2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5A5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52D1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DC761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34C2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424E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E636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5325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EBCC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2284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E78E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1637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BD39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84B7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7A12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5219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ncies between the experimental results and the factory results or the increase in the difference between batches of kits.</w:t>
      </w:r>
    </w:p>
    <w:p w14:paraId="4B271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8CC9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0FC4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86A4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C2D1E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97BC3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297BC3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02A0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B240B06">
    <w:pPr>
      <w:pStyle w:val="6"/>
      <w:jc w:val="both"/>
    </w:pPr>
  </w:p>
  <w:p w14:paraId="103B55F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1B7E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6519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034359"/>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8577</Words>
  <Characters>17702</Characters>
  <Lines>251</Lines>
  <Paragraphs>70</Paragraphs>
  <TotalTime>1</TotalTime>
  <ScaleCrop>false</ScaleCrop>
  <LinksUpToDate>false</LinksUpToDate>
  <CharactersWithSpaces>19596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2026-05-28T07:18:30Z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