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BB2DC">
      <w:pPr>
        <w:pStyle w:val="2"/>
        <w:bidi w:val="0"/>
        <w:jc w:val="center"/>
        <w:rPr>
          <w:rFonts w:hint="default" w:ascii="Times New Roman" w:hAnsi="Times New Roman" w:cs="Times New Roman"/>
          <w:b/>
          <w:bCs w:val="0"/>
          <w:sz w:val="36"/>
          <w:szCs w:val="36"/>
        </w:rPr>
      </w:pPr>
      <w:r>
        <w:rPr>
          <w:rFonts w:hint="eastAsia"/>
          <w:b/>
          <w:bCs/>
          <w:sz w:val="36"/>
          <w:szCs w:val="36"/>
        </w:rPr>
        <w:t>Mouse Lymphotactin/XCL1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73E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B6634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D9D9D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7D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E63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CA6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F84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10C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2FFC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176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6428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5DD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77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0BB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66AF4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4F2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2BC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83D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8BD5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DE9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E903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1969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A5A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47F8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E59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4705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25B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8423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基序）配体（XCL1）是一种小细胞因子，属于XC趋化因子家族，也称为淋巴趋化因子。FISH将该基因定位到染色体1q23上。推导的114个氨基酸的蛋白质序列与CC趋化因子CCL8和CCL3最为同源。在脾脏、胸腺、肠道和外周血白细胞中含量较高，在肺、前列腺和卵巢中含量较低。XCL1诱导表达XCR1的细胞迁移。</w:t>
      </w:r>
    </w:p>
    <w:p w14:paraId="03E01C67">
      <w:pPr>
        <w:ind w:firstLine="441" w:firstLineChars="0"/>
        <w:rPr>
          <w:rFonts w:hint="default" w:ascii="Times New Roman" w:hAnsi="Times New Roman" w:cs="Times New Roman"/>
        </w:rPr>
      </w:pPr>
    </w:p>
    <w:p w14:paraId="2A61D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7A65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7C40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BD09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AEE9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4D5E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9205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E9B0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7A3AFC">
      <w:pPr>
        <w:rPr>
          <w:rFonts w:hint="default" w:ascii="Times New Roman" w:hAnsi="Times New Roman" w:cs="Times New Roman"/>
        </w:rPr>
      </w:pPr>
      <w:r>
        <w:rPr>
          <w:rFonts w:hint="default" w:ascii="Times New Roman" w:hAnsi="Times New Roman" w:cs="Times New Roman"/>
        </w:rPr>
        <w:br w:type="page"/>
      </w:r>
    </w:p>
    <w:p w14:paraId="47339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A81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8EC2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85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A1E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597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D1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A9E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FA3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3F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71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FC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01B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EFE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96F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9BA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5A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6F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AC0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53D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2E5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C2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EAA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269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2AE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CE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5D1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30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71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EA0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4B7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7CB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8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0FB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3A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23E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CCE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4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D0A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13EC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064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CFE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E27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5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CA9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449E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027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5E1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C73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5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CF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45F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9B1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796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E16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07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BC8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DD3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D62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83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7E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FB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5B2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40E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357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F9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A43B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FCD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771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5AB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D3D1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6B4F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F91F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94D3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1ABC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D86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A33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4F7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F171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9A66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C997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BEA6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DE50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5CEA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6DBB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03FB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7998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0F54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C7E6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25F3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98BF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D5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31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F8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681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B2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E38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8F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4C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B042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DD5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FB1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054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C9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3C7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D92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5F46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EA0C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820F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45F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8A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923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A63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DEF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7D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CA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4A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8BC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33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2B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14A1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D5B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AF57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98C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3FB4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97C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19D5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824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9F94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DEBF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CF6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616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61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FCAF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F97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B44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6F90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82A3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9B37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72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E987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46A4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8D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849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59C2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BB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70D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92EE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E2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28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8D17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D2B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C5E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585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4BC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6B6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6D8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8EE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05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9E7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1D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F45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C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1A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5EE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AA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75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C39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6B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A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79D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14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A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0EC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FB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1A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1EE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D9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4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324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2A04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4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34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F5F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A4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6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731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86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DA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B22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D7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63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C16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A7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8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2F4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26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9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ED9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F9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7C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20A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44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12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DBE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BF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40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9AC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4A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07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518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C3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C1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8C6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58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60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10F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6310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9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1B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26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5E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82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A2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FD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8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D4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91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9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483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FB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3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2D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D0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6E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78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3099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3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8A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A7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51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DC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124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26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8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F8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56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1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FE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3A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F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8D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72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6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A8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34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7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F2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39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4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E8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41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0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7D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BA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8D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56E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4A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C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D7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5F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C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59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AA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936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E5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DF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C579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E8D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5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28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16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E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34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5A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6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66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C8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9D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5B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5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D18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F9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2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606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34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C8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AA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F2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C7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6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45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7C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B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D6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C8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E0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852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DCE9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77D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FF2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CCF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F4A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916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E09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E2E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F63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A95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38B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9A7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D2B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98D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683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19E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461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BB647E">
      <w:pPr>
        <w:rPr>
          <w:rFonts w:hint="default" w:ascii="Times New Roman" w:hAnsi="Times New Roman" w:cs="Times New Roman"/>
          <w:sz w:val="22"/>
          <w:szCs w:val="22"/>
        </w:rPr>
      </w:pPr>
    </w:p>
    <w:p w14:paraId="08F5DB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E8FE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Lymphotactin/XCL1 Elisa Kit</w:t>
      </w:r>
    </w:p>
    <w:p w14:paraId="6C730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D57F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882BF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40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E26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F25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1A7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78D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887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317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984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670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33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B44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EC2B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BA4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1DF8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E07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641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4C6C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7FF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B07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240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59D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15D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C11E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DC2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3AF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Lymphotactin/XCL1 is Chemokine(C motif) ligand(XCL1) is a small cytokine belonging to the XC chemokine family that is also known as lymphotactin. This gene is mapped to chromosome 1q23 by FISH. The sequence of the deduced 114-amino acid protein is most homologous to the CC chemokines CCL8 and CCL3. It is found in high levels in spleen, thymus, intestine and peripheral blood leukocytes, and at lower levels in lung, prostate gland and ovary. XCL1 induces the migration of cells expressing XCR1.</w:t>
      </w:r>
    </w:p>
    <w:p w14:paraId="6E87F1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D884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2F57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90B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7FA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CB1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88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D93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A2D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55BE90">
      <w:pPr>
        <w:rPr>
          <w:rFonts w:hint="default" w:ascii="Times New Roman" w:hAnsi="Times New Roman" w:cs="Times New Roman"/>
          <w:b/>
          <w:bCs/>
          <w:sz w:val="28"/>
          <w:szCs w:val="28"/>
        </w:rPr>
      </w:pPr>
    </w:p>
    <w:p w14:paraId="51CCF19D">
      <w:pPr>
        <w:rPr>
          <w:rFonts w:hint="default" w:ascii="Times New Roman" w:hAnsi="Times New Roman" w:cs="Times New Roman"/>
          <w:b/>
          <w:bCs/>
          <w:sz w:val="28"/>
          <w:szCs w:val="28"/>
        </w:rPr>
      </w:pPr>
    </w:p>
    <w:p w14:paraId="165203DE">
      <w:pPr>
        <w:rPr>
          <w:rFonts w:hint="default" w:ascii="Times New Roman" w:hAnsi="Times New Roman" w:cs="Times New Roman"/>
          <w:b/>
          <w:bCs/>
          <w:sz w:val="28"/>
          <w:szCs w:val="28"/>
        </w:rPr>
      </w:pPr>
    </w:p>
    <w:p w14:paraId="192D19A1">
      <w:pPr>
        <w:rPr>
          <w:rFonts w:hint="default" w:ascii="Times New Roman" w:hAnsi="Times New Roman" w:cs="Times New Roman"/>
          <w:b/>
          <w:bCs/>
          <w:sz w:val="28"/>
          <w:szCs w:val="28"/>
        </w:rPr>
      </w:pPr>
    </w:p>
    <w:p w14:paraId="69EA73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BD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AD6C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499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5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714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826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5A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C59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D59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691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0D7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34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5D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573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0B6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904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7E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3A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CC3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A64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C49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DB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5D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5AA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B3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0AC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C9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E16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EE8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51A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C37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E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26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EF4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E5F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A20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2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82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325B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2DB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454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F2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FD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E8C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63D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D26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18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59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A0F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F98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D14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80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F5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769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39C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0B9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64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7E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C28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FFF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086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D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8B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15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60F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937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C7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B5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54F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72E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45E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DEA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F85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2A8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092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ED09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0851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6758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1903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C414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E0A1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77EB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80BB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187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47C4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BEC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DD6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C5C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32C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6B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2A3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984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C86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AE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614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0C0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3FD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2C3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D5D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B31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F46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C8F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02D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B54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376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46C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E74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2A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DE6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41A7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8EB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722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935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6A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FA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16C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FF0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A76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D6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1BB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727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C65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56C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7D6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DE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D18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80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3D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D68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C90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C65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8AE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1DD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1BB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ACF9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B39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EF2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A19D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92A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147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AC4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4F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0D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7DF7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9F0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E2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4E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71D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B0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82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7D91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F0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851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CB67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B25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A4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235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1C5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DA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110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68F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71A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283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DBBF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6A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2AE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EDF5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0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3A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A1F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2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67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DB89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F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05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385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9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9A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3EDB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9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13E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605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E9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729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B1B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92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81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E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21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65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7D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6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74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CE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2B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175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B4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5A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16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0D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0F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3A2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98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B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BF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A2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D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284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0B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CB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DF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62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C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939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53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6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CB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78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F6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EC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73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C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F41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10C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8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A5C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A6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1E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E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716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BA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40A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24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DF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60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4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F8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50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39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02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6B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78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2A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B99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E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A7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C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6A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1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8E3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62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1A4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0F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56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D94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2C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0D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8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F65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4A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D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86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8F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E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A2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AE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5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D5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E2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6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9F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5B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8F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F36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CC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93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AF2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76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5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A84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83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E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4A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8B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A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D6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5DA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B25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E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545F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1AF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4C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FBA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97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3C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3E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A60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48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34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31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1B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B3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D9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7A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2A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20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EC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9B5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7A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D0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1A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4D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A8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D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6F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64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1B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647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BD1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DF1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800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78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7AC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A54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A8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3A1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F2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56B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6A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B5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1BB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688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AD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 of the recombinant protein, the expression system, the purification method, etc. are different, we cannot guarantee that the kit can be used for the detection of recombinant proteins of other companies.</w:t>
      </w:r>
    </w:p>
    <w:p w14:paraId="536EE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623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66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D60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DD60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52C0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DF34E0">
    <w:pPr>
      <w:pStyle w:val="6"/>
      <w:jc w:val="both"/>
    </w:pPr>
  </w:p>
  <w:p w14:paraId="66B32A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D31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D54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37642A"/>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7596</Words>
  <Characters>12744</Characters>
  <Lines>251</Lines>
  <Paragraphs>70</Paragraphs>
  <TotalTime>0</TotalTime>
  <ScaleCrop>false</ScaleCrop>
  <LinksUpToDate>false</LinksUpToDate>
  <CharactersWithSpaces>13669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