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BA24D6">
      <w:pPr>
        <w:pStyle w:val="2"/>
        <w:bidi w:val="0"/>
        <w:jc w:val="center"/>
        <w:rPr>
          <w:rFonts w:hint="default" w:ascii="Times New Roman" w:hAnsi="Times New Roman" w:cs="Times New Roman"/>
          <w:b/>
          <w:bCs w:val="0"/>
          <w:sz w:val="36"/>
          <w:szCs w:val="36"/>
        </w:rPr>
      </w:pPr>
      <w:r>
        <w:rPr>
          <w:rFonts w:hint="eastAsia"/>
          <w:b/>
          <w:bCs/>
          <w:sz w:val="36"/>
          <w:szCs w:val="36"/>
        </w:rPr>
        <w:t>Human VWF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4C1AD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7ED10A9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0.78ng/ml</w:t>
      </w:r>
    </w:p>
    <w:p w14:paraId="2E16001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7745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9134B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A3BC4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633AF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98593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A1868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9C811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D53EF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D5919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758C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52CBC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20C479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3C419C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14E727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60B63B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62483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ACF5B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64D6E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2A573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F064F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C8B83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65EC0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2EB7D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AC6FA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2ED23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血管性血友病因子 (vWF)是一种存在于血浆中的多聚体糖蛋白，在内皮 (Weibel-Palade小体)、巨核细胞 (血小板α-颗粒)和内皮下结缔组织中可生成超大vWF。 vWF多聚体分子量非常大 (大于20,000 kDa)，由超过80个分子量为250 kDa的亚基组成。</w:t>
      </w:r>
    </w:p>
    <w:p w14:paraId="530B5D22">
      <w:pPr>
        <w:ind w:firstLine="441" w:firstLineChars="0"/>
        <w:rPr>
          <w:rFonts w:hint="default" w:ascii="Times New Roman" w:hAnsi="Times New Roman" w:cs="Times New Roman"/>
        </w:rPr>
      </w:pPr>
    </w:p>
    <w:p w14:paraId="1B876B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EEF2D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1AB9A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9DFAA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7F174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FB709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83E28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91A09F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1EE0D4F">
      <w:pPr>
        <w:rPr>
          <w:rFonts w:hint="default" w:ascii="Times New Roman" w:hAnsi="Times New Roman" w:cs="Times New Roman"/>
        </w:rPr>
      </w:pPr>
      <w:r>
        <w:rPr>
          <w:rFonts w:hint="default" w:ascii="Times New Roman" w:hAnsi="Times New Roman" w:cs="Times New Roman"/>
        </w:rPr>
        <w:br w:type="page"/>
      </w:r>
    </w:p>
    <w:p w14:paraId="111536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91043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EBC6E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ACAE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67D90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6402E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B9E1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22A1B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D61B3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21770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A7A5C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79A9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A7C6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C69E7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BC46D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13921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75D2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CF11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AC799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A181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0E48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C0E5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7BFC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EF775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0C4CE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740E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A6E4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6F6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ABC4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DC71D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FE569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0604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EBA4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1E3E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AAC90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31FDF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C18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1B1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5208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4C4C0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36714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19FFC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854E2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05A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8070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67FDC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E4315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48F69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F408F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0C7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0E52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D4282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C82D6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62B9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91493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2FE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A909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3CBF2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C16E2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6F55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527F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10DA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FB7B3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A4B46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DCBA1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39CE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00042C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570C2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05AC5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6F387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60DC4A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2308F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12D63F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D6807E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95D738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26472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1983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23F91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939BEE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415CF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F563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188022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9F540F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05702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FD278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386A9C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7C7AD9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4F61D8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AF648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0FA87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07AE83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45FA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382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39CD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593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D3EF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5982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5C98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278F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EEA58B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EE2B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3DE3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EE74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5383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8AEA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E411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252B2D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E793A9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F9A374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DA0A3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203B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A234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7B5E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842E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68FA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FFD9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4AAB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9BDB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FA503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A23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91A83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5AB9E8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0FFAC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1CC80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01EB0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7F5BD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53638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C8601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8D4C19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DE71F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34A97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68EC7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B530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02132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BA454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7A498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F5343E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35FB87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86E389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0AF8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B70B0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D37A78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350F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1231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EE967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7869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6A2E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D2950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9AF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AECD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31260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80EA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601B2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DAC1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B5C90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9ECA9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355F0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6914F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B881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78EA0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516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127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9CEC9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26B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E9C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51055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4D8C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F1F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EE4C7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154A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5E6A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B150E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2DF3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75E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52DA0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C4E2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425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AE333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363C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32C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34E3F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C1940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381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DCB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C62F5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700C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035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EE850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7BFF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63F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C40DC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9AA3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4FD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DA4C4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D70F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FDA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3A4DE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C62B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B20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FFC3A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23DD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C3F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2BEDD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AD40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EC9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B86B8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44B9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384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7DD5F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D6FD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DEB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BD756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F7E5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170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8804B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39B6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025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3670D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360CC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FAC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175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627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F06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ADE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F3C5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4DBD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B92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C515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280D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225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3AF6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239C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179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8866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FFE6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581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8D58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5876C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28D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2C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DDC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3CA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44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88D3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D2F8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59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3F98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7FD5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C5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6192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8133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288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DE83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5314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09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B0BE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AF6E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1A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14AE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8E48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F4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1B7B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6706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5B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797B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83B9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07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734B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91BB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00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34BE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73FF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59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9C54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5FD1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FA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8689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AFC1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7A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2983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1BFD6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60DE8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1EF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AC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480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79B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DE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C46D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CDD5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C1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E969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D791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FD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F2C2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96D5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61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638A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4A0E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0B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C91E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BA57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5A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8B9E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330A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0D42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A5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2C43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C25C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BE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42B6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CC6E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55A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7D61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30C85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0F015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CD349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3D2F1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0D753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EB2AC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AD1F0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7FA0F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628E2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A4412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66F86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67737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A5963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A19F3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03702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43B77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21AEA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A20D537">
      <w:pPr>
        <w:rPr>
          <w:rFonts w:hint="default" w:ascii="Times New Roman" w:hAnsi="Times New Roman" w:cs="Times New Roman"/>
          <w:sz w:val="22"/>
          <w:szCs w:val="22"/>
        </w:rPr>
      </w:pPr>
    </w:p>
    <w:p w14:paraId="2CDD9DE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B362EC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VWF Elisa Kit</w:t>
      </w:r>
    </w:p>
    <w:p w14:paraId="4B4A9E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4C27BA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0.78ng/ml</w:t>
      </w:r>
    </w:p>
    <w:p w14:paraId="5767CF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1378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7734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C36CA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953E8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A6A65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D5A9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C7CA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CA056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38FC7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BE97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B1C6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6E9693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4BA246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40BA36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10F55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35381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DB178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5031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0230C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55475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47968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ADC1E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5DF8A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605E2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EF20D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Von Willebrand factor (VWF) is a polymeric glycoprotein that exists in plasma and is found in endothelial cells (Weibel Palade bodies) and megakaryocytes (platelets α- Particles) and subendothelial connective tissue can produce super large VWF. VWF polymer has a very large molecular weight (more than 20000 kDa) and is composed of more than 80 subunits with a molecular weight of 250 kDa.</w:t>
      </w:r>
    </w:p>
    <w:p w14:paraId="5F0BB67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24C026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C85C92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8FEA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916A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B75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205A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A8E3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A936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550D238">
      <w:pPr>
        <w:rPr>
          <w:rFonts w:hint="default" w:ascii="Times New Roman" w:hAnsi="Times New Roman" w:cs="Times New Roman"/>
          <w:b/>
          <w:bCs/>
          <w:sz w:val="28"/>
          <w:szCs w:val="28"/>
        </w:rPr>
      </w:pPr>
    </w:p>
    <w:p w14:paraId="490CE2F3">
      <w:pPr>
        <w:rPr>
          <w:rFonts w:hint="default" w:ascii="Times New Roman" w:hAnsi="Times New Roman" w:cs="Times New Roman"/>
          <w:b/>
          <w:bCs/>
          <w:sz w:val="28"/>
          <w:szCs w:val="28"/>
        </w:rPr>
      </w:pPr>
    </w:p>
    <w:p w14:paraId="2EF8B795">
      <w:pPr>
        <w:rPr>
          <w:rFonts w:hint="default" w:ascii="Times New Roman" w:hAnsi="Times New Roman" w:cs="Times New Roman"/>
          <w:b/>
          <w:bCs/>
          <w:sz w:val="28"/>
          <w:szCs w:val="28"/>
        </w:rPr>
      </w:pPr>
    </w:p>
    <w:p w14:paraId="0B8C0E1D">
      <w:pPr>
        <w:rPr>
          <w:rFonts w:hint="default" w:ascii="Times New Roman" w:hAnsi="Times New Roman" w:cs="Times New Roman"/>
          <w:b/>
          <w:bCs/>
          <w:sz w:val="28"/>
          <w:szCs w:val="28"/>
        </w:rPr>
      </w:pPr>
    </w:p>
    <w:p w14:paraId="36BDC59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243F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16AB67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6969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A6CE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BFA93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C9B66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0F5A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3E0D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4F5C1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B8C9E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5D883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0AEF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2325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3A542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FD4F2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1783F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9022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5D48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E5BB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8A3D4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1D8A3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A73A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F148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945CE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A1187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75B6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0CC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F53C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5F6D5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85DC5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0421C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29B3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3F1E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FE8C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0F4D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9B3B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AE3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0603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EBFD8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48831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92308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D41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9A67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0DE3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A05F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2E33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6605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BF3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87937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F133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11B5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0EE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5F24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09380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66669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8682B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E8B0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D7A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0206B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02255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3924B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7171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1E16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B30F1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2717F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CC069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24F0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AD3A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4458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57C5B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A3F72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47C2B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55F1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05F2A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AB7E1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27EB6D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B37191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4CDEFA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AA22EB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391EE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B6E184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2D7C64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47174E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0557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809E0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E91F2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47E4C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C345C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495A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B049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3DFA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F0CC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EF6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244A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844D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229B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9C697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4AE45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E990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F91F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C426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327B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AFC9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497D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FE682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6256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73884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CC7F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D6CD6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D6D2A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55D55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79AB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C0F8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CE12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4F55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0D6A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25B7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697D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0F86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41BD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AF9A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0B76D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A9CE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74E3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7D6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6443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6A8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E238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3AF4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A895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A877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0284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15F02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DB37E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B3D4E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5CAC5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59069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863CB3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92175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88BA7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72335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69A5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89F2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A221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9E49C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09A4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59A3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B06D9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E3B3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F685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69565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CFC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086D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04445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F8A8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9E9C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84C5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F64F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0569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01C6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3B3F0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57F27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76A7F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D4DA1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BF5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601C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BB8A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EA7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4B96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D9051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D9B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A44D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209A9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572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3A26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2A3E2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475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BD04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61051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8D4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099A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0C881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A08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3E36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F97F0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5157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2925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D41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9970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C22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98D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542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B061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7353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03D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A429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16B1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D03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C84E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656E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141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60CC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EBA8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372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E86D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49C0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1BF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2FFC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2DBC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CF04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7025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527E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C25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80F8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91CC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9F5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C43A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0586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E92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3A67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8A73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130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2D61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3707E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5F1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BA2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688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6F1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329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7730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A184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BEFAE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D3B8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658C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D2BC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EDB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2021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CD37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E91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F4D1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1008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2B0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10B2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2ACDC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116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FD1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638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963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442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F1AE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BFCC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1558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3640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89E6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47A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6625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69DC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445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95CB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6A12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124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2862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BB00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D07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F173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14B2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9AD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09FB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A814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D50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6866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2689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A6E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C83D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3AD1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E66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E622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41BA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C3D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D1C0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E3E5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F0D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0689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4B62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9A1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9F9E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2207A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D8EA7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90D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701A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E6E6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5CB2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2C7FF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7B68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AD93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CFC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2087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89D7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280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5A31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6C36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BD0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FAB2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9836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A72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D20F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D9CF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45130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6C81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2818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AD0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8F6A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D9DE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F6B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DCB2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18CE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11A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C566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0DA36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6058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AF61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D9B5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51FA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4FB2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513D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820A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CF5E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D532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645C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A6ED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7D60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C4D4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2F7F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A791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F88C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8BFD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93FE8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E93FE8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9A52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DCF7612">
    <w:pPr>
      <w:pStyle w:val="6"/>
      <w:jc w:val="both"/>
    </w:pPr>
  </w:p>
  <w:p w14:paraId="26CB689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CF8B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ABEA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99C29BE"/>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7028</Words>
  <Characters>9858</Characters>
  <Lines>251</Lines>
  <Paragraphs>70</Paragraphs>
  <TotalTime>0</TotalTime>
  <ScaleCrop>false</ScaleCrop>
  <LinksUpToDate>false</LinksUpToDate>
  <CharactersWithSpaces>10313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2026-06-24T08:39:55Z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