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9D175">
      <w:pPr>
        <w:pStyle w:val="2"/>
        <w:bidi w:val="0"/>
        <w:jc w:val="center"/>
        <w:rPr>
          <w:rFonts w:hint="default" w:ascii="Times New Roman" w:hAnsi="Times New Roman" w:cs="Times New Roman"/>
          <w:b/>
          <w:bCs w:val="0"/>
          <w:sz w:val="36"/>
          <w:szCs w:val="36"/>
        </w:rPr>
      </w:pPr>
      <w:r>
        <w:rPr>
          <w:rFonts w:hint="eastAsia"/>
          <w:b/>
          <w:bCs/>
          <w:sz w:val="36"/>
          <w:szCs w:val="36"/>
        </w:rPr>
        <w:t>Human SOD1/Cu-Zn SOD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95C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4DC549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7C9516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50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698B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2D5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EB0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048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EB96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B306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8DA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C32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81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C15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3A799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37F1D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31B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4A1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5FB80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1ACD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A2C3B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30C1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28DC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D67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5F94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0CA9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F2DB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E88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OD1（超氧化物歧化酶1）是一种蛋白质编码基因。与SOD1相关的疾病包括肌萎缩侧索硬化症1和痉挛性四肢瘫和轴性肌张力减退，进行性。其相关途径包括对血小板胞浆Ca2+升高的反应和活性氧的解毒。与该基因相关的基因本体注释包括蛋白质同源二聚化活性和酶结合。该基因的一个重要同源序列是CCS。</w:t>
      </w:r>
    </w:p>
    <w:p w14:paraId="3F98A478">
      <w:pPr>
        <w:ind w:firstLine="441" w:firstLineChars="0"/>
        <w:rPr>
          <w:rFonts w:hint="default" w:ascii="Times New Roman" w:hAnsi="Times New Roman" w:cs="Times New Roman"/>
        </w:rPr>
      </w:pPr>
    </w:p>
    <w:p w14:paraId="7350A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3C75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230E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2CA0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9AF2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AB64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F031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B205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886040">
      <w:pPr>
        <w:rPr>
          <w:rFonts w:hint="default" w:ascii="Times New Roman" w:hAnsi="Times New Roman" w:cs="Times New Roman"/>
        </w:rPr>
      </w:pPr>
      <w:r>
        <w:rPr>
          <w:rFonts w:hint="default" w:ascii="Times New Roman" w:hAnsi="Times New Roman" w:cs="Times New Roman"/>
        </w:rPr>
        <w:br w:type="page"/>
      </w:r>
    </w:p>
    <w:p w14:paraId="313B9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8D6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DAE7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C3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231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BF7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D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BB5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E88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C12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BDE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FA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C09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9BF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D3D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B56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F2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E6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B3C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B4D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4CC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D7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8E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440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08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599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4ED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1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52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DF5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B52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300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B6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D2F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1B4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04F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659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5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A85A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590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720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161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F73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EB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8DB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9D37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839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BB3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D80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E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86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136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3D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E3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C1A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7D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176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901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3EA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FAD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90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6C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CB3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CBE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6C6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0E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3ECC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F1A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D5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709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CBE5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862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E8BA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1BE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178D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795E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AC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B4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4CBA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2E8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EFAB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822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8FC5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ED9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691F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2185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8412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44F4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20C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D58B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FE6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342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FF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F8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6C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6B6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461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7C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9C9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9A1B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58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D3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E8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38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BB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81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03F2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C353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627D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D17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417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AD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92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3F6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28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AAF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A5B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24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590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9E8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5607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21D1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D2CF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767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0C22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B340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8833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945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7053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30D8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094D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C298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34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566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66C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53F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5388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561F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68E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2D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B6C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982B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B4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2054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6AA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A6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E5E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82A0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B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9E46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0462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B36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B73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B4D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4EA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E78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4C5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742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92D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C0E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2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E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8E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CA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C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C3A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C7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3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ABB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6B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E6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90F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2B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7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532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BE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50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BA3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68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30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F2D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AF8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1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74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41F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D6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A0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9E0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C0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57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71C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BB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E9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021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D0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78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07C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B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54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2F1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3D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A1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B0D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E5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34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661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A7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5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C8B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A5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C8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80F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62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C5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26B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8D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31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A59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7299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3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B35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12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D9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4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8A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99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A1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74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B5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8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F9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B7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A4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39F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45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77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898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98D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A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F0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A9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2F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95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16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AC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E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0E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7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4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366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E1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F7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A4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E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D58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2F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A5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84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F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79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D9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4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FE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CC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CF9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A8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E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8BF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1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D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31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14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E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9B8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E9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2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42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CA8F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B6E2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C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5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87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F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0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B7B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41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3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301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A2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6D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878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1F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60A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B9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86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D9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0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F03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2CF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2A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0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5F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95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3FD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6C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8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31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273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AA8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A5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645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6F9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F33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A7A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295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3ED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384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AAA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A19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423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F86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EA3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6CB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B8F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F20CE1">
      <w:pPr>
        <w:rPr>
          <w:rFonts w:hint="default" w:ascii="Times New Roman" w:hAnsi="Times New Roman" w:cs="Times New Roman"/>
          <w:sz w:val="22"/>
          <w:szCs w:val="22"/>
        </w:rPr>
      </w:pPr>
    </w:p>
    <w:p w14:paraId="6904D8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C0FF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SOD1/Cu-Zn SOD Elisa Kit</w:t>
      </w:r>
    </w:p>
    <w:p w14:paraId="2F2FDC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3D5473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589D9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0B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D9A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59F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AB0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794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35D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655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E3A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A1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DE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BDB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53A08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DF8E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DB1E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AA8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9D70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C6EB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2F51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2E89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BA9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78F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984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D28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B2C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CF5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SOD1 (Superoxide Dismutase 1) is a Protein Coding gene. Diseases associated with SOD1 include Amyotrophic Lateral Sclerosis 1 and Spastic Tetraplegia And Axial Hypotonia, Progressive. Among its related pathways are Response to elevated platelet cytosolic Ca2+ and Detoxification of Reactive Oxygen Species. Gene Ontology (GO) annotations related to this gene include protein homodimerization activity and enzyme binding. An important paralog of this gene is CCS.</w:t>
      </w:r>
    </w:p>
    <w:p w14:paraId="25F84E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AA7A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2DFC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281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C0D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0D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011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DBB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01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4A6BEB">
      <w:pPr>
        <w:rPr>
          <w:rFonts w:hint="default" w:ascii="Times New Roman" w:hAnsi="Times New Roman" w:cs="Times New Roman"/>
          <w:b/>
          <w:bCs/>
          <w:sz w:val="28"/>
          <w:szCs w:val="28"/>
        </w:rPr>
      </w:pPr>
    </w:p>
    <w:p w14:paraId="118F21ED">
      <w:pPr>
        <w:rPr>
          <w:rFonts w:hint="default" w:ascii="Times New Roman" w:hAnsi="Times New Roman" w:cs="Times New Roman"/>
          <w:b/>
          <w:bCs/>
          <w:sz w:val="28"/>
          <w:szCs w:val="28"/>
        </w:rPr>
      </w:pPr>
    </w:p>
    <w:p w14:paraId="68116BD5">
      <w:pPr>
        <w:rPr>
          <w:rFonts w:hint="default" w:ascii="Times New Roman" w:hAnsi="Times New Roman" w:cs="Times New Roman"/>
          <w:b/>
          <w:bCs/>
          <w:sz w:val="28"/>
          <w:szCs w:val="28"/>
        </w:rPr>
      </w:pPr>
    </w:p>
    <w:p w14:paraId="7DABC6DC">
      <w:pPr>
        <w:rPr>
          <w:rFonts w:hint="default" w:ascii="Times New Roman" w:hAnsi="Times New Roman" w:cs="Times New Roman"/>
          <w:b/>
          <w:bCs/>
          <w:sz w:val="28"/>
          <w:szCs w:val="28"/>
        </w:rPr>
      </w:pPr>
    </w:p>
    <w:p w14:paraId="12B016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C9A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0A64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444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F1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91B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1EC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1A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AA5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833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D8B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B0B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1D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72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216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F06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753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83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19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C87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D64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FA1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08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13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433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2DE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BA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94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EC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1DC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6361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0AE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39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BA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ED5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65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C81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52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10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3D9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B6B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B1B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90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8C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EBF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B74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B1B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35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2D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079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D56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FE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E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C6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1C8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DD2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73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57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3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466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C44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5FD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64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73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75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FC5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998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9D5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52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1B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FF9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AC59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651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6A6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789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930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C7EF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96DB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44C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E984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025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D195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05A2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A15B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B4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C7F7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FFAD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3B6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261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6F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D9A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3E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B27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03C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792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A2C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3B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363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2BD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AC5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309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B0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79C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6F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1C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98E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40A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F6E1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B64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98A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15E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780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7D4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F68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7EB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BD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F97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977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C0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C66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455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44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741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41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84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2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52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C3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7E4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102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52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A73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07C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0B9C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289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F991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D8B2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25B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586C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65C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C3E0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2266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C09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2C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FCD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11A5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3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E4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432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7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24A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913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6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29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3A3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B27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BA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DD7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B3F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23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B0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EF9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03D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153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7F6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C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77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F57F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30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10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F08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D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14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03DE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8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C7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4B2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B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5A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A500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3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9F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BC90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55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B6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BCF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99F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78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9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95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58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0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6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A8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0E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2F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AF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85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C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FC9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22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CB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5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A1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9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6B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49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AB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77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DF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25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D98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3A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02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D5F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59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7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D5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25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F6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45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D7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17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A00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A18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0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DF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1C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BA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C6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DF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7E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713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FB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EE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88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10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DC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B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86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F5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D6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A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D0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EAA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2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7A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932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71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A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E7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1D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DBD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71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90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5A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A9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74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4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F25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F7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F3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3B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0F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A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7A2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87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38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5A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3F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8F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3A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87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A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77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21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89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D37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7A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5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ED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95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10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D4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DA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8C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27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BE6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448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B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2A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D8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79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893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624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46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3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A5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D7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FC3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E96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35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13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85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10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6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BF9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A0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E37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4B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4C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0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E9C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70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BA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9C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D8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4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CA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295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73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A52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721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D5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7C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E07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BA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47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77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D1B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11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97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4E7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D4E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F3D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6A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FB9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F44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7F44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3CC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F288CD">
    <w:pPr>
      <w:pStyle w:val="6"/>
      <w:jc w:val="both"/>
    </w:pPr>
  </w:p>
  <w:p w14:paraId="4F4F79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19D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622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49690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7070</Words>
  <Characters>9953</Characters>
  <Lines>251</Lines>
  <Paragraphs>70</Paragraphs>
  <TotalTime>0</TotalTime>
  <ScaleCrop>false</ScaleCrop>
  <LinksUpToDate>false</LinksUpToDate>
  <CharactersWithSpaces>10406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