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09DAD7">
      <w:pPr>
        <w:pStyle w:val="2"/>
        <w:bidi w:val="0"/>
        <w:jc w:val="center"/>
        <w:rPr>
          <w:rFonts w:hint="default" w:ascii="Times New Roman" w:hAnsi="Times New Roman" w:cs="Times New Roman"/>
          <w:b/>
          <w:bCs w:val="0"/>
          <w:sz w:val="36"/>
          <w:szCs w:val="36"/>
        </w:rPr>
      </w:pPr>
      <w:r>
        <w:rPr>
          <w:rFonts w:hint="eastAsia"/>
          <w:b/>
          <w:bCs/>
          <w:sz w:val="36"/>
          <w:szCs w:val="36"/>
        </w:rPr>
        <w:t>Human PCNA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22B4C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15B81D2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0.156ng/ml</w:t>
      </w:r>
    </w:p>
    <w:p w14:paraId="786F6DB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503C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A8016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56B5B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AC839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1C00D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35F53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E4095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1F2B7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7E482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7288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DE83F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0F1E34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0378BA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E2A9C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028D5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C8C8D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DFC27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562907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0E890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CFFE5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CF9AC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B0AC11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A6784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4405A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44116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增殖细胞核抗原（Proliferating Cell Nuclear Antigen简称PCNA）由Miyachi等于1978年在 SLE（系统性红斑狼疮）患者的血清中首次发现并命名，因其只存在于正常增殖细胞及肿瘤细胞内而得名，以后的研究发现PCNA与细胞DNA合成关系密切，在细胞增殖的启动上起重要作用，是反映细胞增殖状态的良好指标，因此近年来掀起了对PCNA研究的热潮，尤其在肿瘤方面。</w:t>
      </w:r>
    </w:p>
    <w:p w14:paraId="2A246B2F">
      <w:pPr>
        <w:ind w:firstLine="441" w:firstLineChars="0"/>
        <w:rPr>
          <w:rFonts w:hint="default" w:ascii="Times New Roman" w:hAnsi="Times New Roman" w:cs="Times New Roman"/>
        </w:rPr>
      </w:pPr>
    </w:p>
    <w:p w14:paraId="47251B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C3191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8D0197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575A66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1955A1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C2D48D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B312D6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9D58BE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FE36CCE">
      <w:pPr>
        <w:rPr>
          <w:rFonts w:hint="default" w:ascii="Times New Roman" w:hAnsi="Times New Roman" w:cs="Times New Roman"/>
        </w:rPr>
      </w:pPr>
      <w:r>
        <w:rPr>
          <w:rFonts w:hint="default" w:ascii="Times New Roman" w:hAnsi="Times New Roman" w:cs="Times New Roman"/>
        </w:rPr>
        <w:br w:type="page"/>
      </w:r>
    </w:p>
    <w:p w14:paraId="4E7DB9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AB1C8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74AE2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4CF9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075F4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B1922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13DC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D4C3B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D9D4F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F4763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CD854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D9E8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7C1D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D21DA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1DD5F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AF711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EE3B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16D5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D9217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00592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BF2F3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89C5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4D9D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2B786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A47EA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6CF7B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61472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7EA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C7B8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5C714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713BC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015B0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C81C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F1AC0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502DF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2571A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94A74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DF8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575D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1B6F83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06E44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D5AF2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BA259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9146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FF60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E8DD0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4D3CC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0597A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E12F7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C2F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2400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7A717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F5564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3510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5F56B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A6A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E586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5C1AA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41721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53B78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DCB7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899B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5AB8A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6679D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EABD3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774E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2C1CB1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08520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8AF8A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FDC66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EAC7AD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FF1D8C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A8E348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900255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19C328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EFD37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09C1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035F6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4A9DEB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32232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DBCF70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B3FA16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8C7C49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B27358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942A1E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489DE9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68FE09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30F5F4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F3B2F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7AF51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8908DF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1B222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0F8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5F89A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A3EF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1E758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72D20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912E4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B3DF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977546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3FBC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8A474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93A1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34E0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081AD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42697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ABC249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5D0753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7C53C0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132CB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6767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D595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48E8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2E043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A469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6967D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2F80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75DB7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275BA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B701F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97FDF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7628A4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67E83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D9846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6B7BF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E13BE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0CA57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A2AB3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41172B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83F7A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73641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49B51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5F06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73D77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EBB80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D29E8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5A170C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E83825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F43501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7FE1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979D0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D6364A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425D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AD1F1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297D74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4B58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59DB8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55A01A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6ABE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32E6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B14C4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DF93F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244C2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9E4CF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65023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6F522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6F8C8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2C558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F1EC7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1E892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165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8250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29AFF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6183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6910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5AF5D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E219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91C1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12044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A95F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271C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E641C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BBC3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1EBD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206AB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0BD4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0B4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75A42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1286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5531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EA790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F4E5F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AA3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E0C1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00007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F5CA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3370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55260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FBBB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84BB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CEEF2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A0A7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16EF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6C695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5D36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E74D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3BCAF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9FFD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3C13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71D50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6E71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91F7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F155D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AC93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9A78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AA04C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5CCA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F0EE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1AC4B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4602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CC81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BF77E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772F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1AF9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14CA1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BB93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795D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39A2D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270E1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0EA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4042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615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1CCF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5F7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65B9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B4F6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6FA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420C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7089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0B1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FC9D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2E91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CFD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D1C4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C95C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8F2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0E13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CF4AF9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558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096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E1C5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49A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64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353B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2FF1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E4C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81EF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1B87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00C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1F54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B377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D6A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7FB3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8CEF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AFA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3194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C74E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A3A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2A4B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34FF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34F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25F6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A8F1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F56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1C78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F36A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81D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6572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895E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63D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4247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C891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4AE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93C1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0A19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9AA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CC39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FA4C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35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22FD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E1976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DB27E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ABC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47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DF9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641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27B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5EA3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2383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B9B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D550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AF47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B1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1D02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8FED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587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1176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921C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EEA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747C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34CB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37F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3B22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3BD7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9169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9BB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61AA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F57C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3D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C73F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832A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39A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301D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15D7D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AE6E4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E8460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80D5B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9B642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FE34A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26042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B461E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2BB52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3FFB4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3EED0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F367A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F699A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0A746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82D91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D6F71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9704F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479ABB7">
      <w:pPr>
        <w:rPr>
          <w:rFonts w:hint="default" w:ascii="Times New Roman" w:hAnsi="Times New Roman" w:cs="Times New Roman"/>
          <w:sz w:val="22"/>
          <w:szCs w:val="22"/>
        </w:rPr>
      </w:pPr>
    </w:p>
    <w:p w14:paraId="5FB1C37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9091CA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PCNA Elisa Kit</w:t>
      </w:r>
    </w:p>
    <w:p w14:paraId="58BD12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765272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0.156ng/ml</w:t>
      </w:r>
    </w:p>
    <w:p w14:paraId="7E695F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F83B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BE080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BB69E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DEF14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69BB6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33F40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3967A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14D6C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71A19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7FBD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CC300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61F3C9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5C4839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11477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E8AD0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4C57A5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B2BB5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6C7477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26D4A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AC859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93E5C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0BB5C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A40C7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FADFD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4D641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Proliferating cell nuclear antigen (PCNA) was first discovered and named by Miyachi in 1978 in the serum of patients with SLE (systemic lupus erythematosus). It is named because it only exists in normal proliferating cells and tumor cells. Later studies found that PCNA is closely related to cell DNA synthesis, plays an important role in the initiation of cell proliferation, and is a good indicator of cell proliferation, Therefore, in recent years, there has been an upsurge of PCNA research, especially in cancer.</w:t>
      </w:r>
    </w:p>
    <w:p w14:paraId="3CBAD25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A89BCF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34BE90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4CE20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0467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A93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9670C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8215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F49F5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E1A67B0">
      <w:pPr>
        <w:rPr>
          <w:rFonts w:hint="default" w:ascii="Times New Roman" w:hAnsi="Times New Roman" w:cs="Times New Roman"/>
          <w:b/>
          <w:bCs/>
          <w:sz w:val="28"/>
          <w:szCs w:val="28"/>
        </w:rPr>
      </w:pPr>
    </w:p>
    <w:p w14:paraId="6EFA1F2F">
      <w:pPr>
        <w:rPr>
          <w:rFonts w:hint="default" w:ascii="Times New Roman" w:hAnsi="Times New Roman" w:cs="Times New Roman"/>
          <w:b/>
          <w:bCs/>
          <w:sz w:val="28"/>
          <w:szCs w:val="28"/>
        </w:rPr>
      </w:pPr>
    </w:p>
    <w:p w14:paraId="14A6EDE6">
      <w:pPr>
        <w:rPr>
          <w:rFonts w:hint="default" w:ascii="Times New Roman" w:hAnsi="Times New Roman" w:cs="Times New Roman"/>
          <w:b/>
          <w:bCs/>
          <w:sz w:val="28"/>
          <w:szCs w:val="28"/>
        </w:rPr>
      </w:pPr>
    </w:p>
    <w:p w14:paraId="229A0BAC">
      <w:pPr>
        <w:rPr>
          <w:rFonts w:hint="default" w:ascii="Times New Roman" w:hAnsi="Times New Roman" w:cs="Times New Roman"/>
          <w:b/>
          <w:bCs/>
          <w:sz w:val="28"/>
          <w:szCs w:val="28"/>
        </w:rPr>
      </w:pPr>
    </w:p>
    <w:p w14:paraId="1AE4B0F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85949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D329C4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C2D67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541E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775F3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8A51F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740E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A32F6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10474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F489E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AD5D3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8984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D24B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09F2A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F8FC7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64BF9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2552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FB64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A1841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BD9C4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0A74D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2663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10ED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19D26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B3E37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0927C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C46E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76D6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FEBEE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BA5E1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BFFC1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76FC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9E82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F4685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06E66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FB217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962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B439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ED9C9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84241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F85D9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219B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FCAA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CA7E3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1C1E2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65CA4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776C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BE8A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81085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ABB4B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2E000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6FA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799E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921C0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80D8E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024B0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6A35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CB94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F6C08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A8FF8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706FB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C55B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54AE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8A824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3E9D7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D219B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D220E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9C144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60B1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2EB62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8F948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6271F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42EE8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688B3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334491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BC8B99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5CABD5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C337FF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DA6BC1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F90211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FDBCEB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39D337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2B4267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AC02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3F5CC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0B0E7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E0481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78F0D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ABC1D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BC5D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B48A0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6A702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44B0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62F5D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5F35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CC48B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EC0ED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AEE38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A21E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81D4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F46B3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AC044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2237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C22D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B622F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D9226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0337B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635F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526C4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7725E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66501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D669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A98DC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3CDD9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0644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798F3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A1D09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5BBB6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BB55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3CBC0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0391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CF472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2675C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4738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F1EE0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8CAD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5F42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CC92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E0F9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59676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E8AE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3BF9E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B3B14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A0593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351D3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57AA8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930EF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71FFC7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DE77C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D10CE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8AE3A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FE81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C197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30AA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0DFC4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A0CA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229D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2ECD5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6CD3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D5BD7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3D213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F6CB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33FC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8FE23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DE2C0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812CF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E262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87C70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B0A3C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5ED20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0C737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40E09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D05D4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EFDA4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628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743F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84E1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253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6AC8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27D8E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236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1216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7A36D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7EF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C777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BDF55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876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24CD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F442B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3E3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9B9C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CC090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65A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2B5F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25B08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BA6F3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90AA6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2BD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3E9E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10B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CFC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DD8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E396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A82F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7A7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8AC3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2202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758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47AA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878F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E039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554A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C226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1F5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FB43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55A1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FF5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C12C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11E9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233B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F993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8FAC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369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CC97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0F3D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B4B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4B97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B0B0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1E8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C76C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212A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9C9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CBC1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84CA3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DA4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52C1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9F5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3ED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12C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0725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1986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95B7D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CDF9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A235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DA45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C91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6B9C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4DD6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6E3F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DF80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6495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74FE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C3F7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37305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DAE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FAC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0809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D0A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4D9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FEF5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7199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F781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08D0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CC3E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63C9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A378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4D94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3F1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CA42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5197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B1B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432B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2FBE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4B8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D1C7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7ED3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A62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F1C0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3DC3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79A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03AD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3495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E19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EE8B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002C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A24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124E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AB98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11A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CA76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7643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7F0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ACCD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42AA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CC2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E76F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934D9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FE207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2D2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9EA9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F2A4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5B19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46912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DA0B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6496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1EC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E978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F5C0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845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3A55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7F5F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0FDB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F4A6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1F00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306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D69A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E538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9321F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3F0F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B141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062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56CF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A37A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271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47B8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FBBF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433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2DFE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261BF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83753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D445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C237B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DB712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6F6E3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FBD70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FE39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E3DC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82A60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B55B8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5E32E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C45A0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A78D0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3F25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B6754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B947B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1E8F1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03655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F03655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6487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1932F37">
    <w:pPr>
      <w:pStyle w:val="6"/>
      <w:jc w:val="both"/>
    </w:pPr>
  </w:p>
  <w:p w14:paraId="33A0FE6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36EC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021F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D1A07CF"/>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8750</Words>
  <Characters>18392</Characters>
  <Lines>251</Lines>
  <Paragraphs>70</Paragraphs>
  <TotalTime>0</TotalTime>
  <ScaleCrop>false</ScaleCrop>
  <LinksUpToDate>false</LinksUpToDate>
  <CharactersWithSpaces>20437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2026-06-25T01:07:55Z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