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26B110">
      <w:pPr>
        <w:pStyle w:val="2"/>
        <w:bidi w:val="0"/>
        <w:jc w:val="center"/>
        <w:rPr>
          <w:rFonts w:hint="default" w:ascii="Times New Roman" w:hAnsi="Times New Roman" w:cs="Times New Roman"/>
          <w:b/>
          <w:bCs w:val="0"/>
          <w:sz w:val="36"/>
          <w:szCs w:val="36"/>
        </w:rPr>
      </w:pPr>
      <w:r>
        <w:rPr>
          <w:rFonts w:hint="eastAsia"/>
          <w:b/>
          <w:bCs/>
          <w:sz w:val="36"/>
          <w:szCs w:val="36"/>
        </w:rPr>
        <w:t>Human C1QBP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0E90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37B090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56A10D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355C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4E1F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B2C0F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8ECF0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4140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B2CB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55B4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D7397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6343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187E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2EBA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EADFA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5CE72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77F73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C29B1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8F98C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8D8DE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81912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ABF9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1FE29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1BFE9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80539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8575A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A027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BF96E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C1QBP 也被称为 p32、p33、gC1q 受体 (gC1qR)，透明质酸结合蛋白 1 (HABP1) 最初通过其与剪接因子 (SF-2) (1) 的相互作用而被发现。</w:t>
      </w:r>
    </w:p>
    <w:p w14:paraId="2577CB00">
      <w:pPr>
        <w:ind w:firstLine="441" w:firstLineChars="0"/>
        <w:rPr>
          <w:rFonts w:hint="default" w:ascii="Times New Roman" w:hAnsi="Times New Roman" w:cs="Times New Roman"/>
        </w:rPr>
      </w:pPr>
    </w:p>
    <w:p w14:paraId="45B0C5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A6DAE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6CB8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71E0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B188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8BF62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367CC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56DBAF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093DD88">
      <w:pPr>
        <w:rPr>
          <w:rFonts w:hint="default" w:ascii="Times New Roman" w:hAnsi="Times New Roman" w:cs="Times New Roman"/>
        </w:rPr>
      </w:pPr>
      <w:r>
        <w:rPr>
          <w:rFonts w:hint="default" w:ascii="Times New Roman" w:hAnsi="Times New Roman" w:cs="Times New Roman"/>
        </w:rPr>
        <w:br w:type="page"/>
      </w:r>
    </w:p>
    <w:p w14:paraId="6B7CAA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E2CC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03BB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874A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75A1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433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246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2AA7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EF18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4D34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488C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87B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91C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944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9516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7F8D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A16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018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3E84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1FA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C20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B25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17A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460EE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D1B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68C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13A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F0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972B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59F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4CF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D08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753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E824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4BF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997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F88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984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49CE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BE01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475B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D8C5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7DE4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9A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C7C4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740D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652D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F75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F84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941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B8A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5E04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2680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3CA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5AC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C53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46F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B82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1EB5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ED1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A60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639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5FD4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94E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37E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8C3A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C3578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B0C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A1DF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854F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023D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DA1E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50CDA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F80A5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60EC0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D7F21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ED92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9F7C8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5B0059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B54B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73B1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F347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B82F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3947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F2FD2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8725D5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AF884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7AF3C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4E8B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08235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93489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41D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936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7FD9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BE6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A8A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CA31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6BB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A67C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CD343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0D7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D758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1E1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BE5F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11EA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A5DB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00FD1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2C31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BAD38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50D5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A2B8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299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210A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B1A8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A8E5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435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CAE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D2E2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B127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FD1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CC2C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101CC2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C573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14260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A7296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F0EC5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099B6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01048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0553F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21A6C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3C1D4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CB98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EC7F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155A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8C09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8C73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D1366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7C97A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276A5C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1AE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90DD7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E353E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1AFB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73CF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A83C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DD1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36A4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9C79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4E5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490A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ED492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2A3F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1E9F1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4B9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6A6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E71B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5AF06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D1F0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4CCB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69D63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13C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8B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888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FC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92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1CE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9E9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3F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0783F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55C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1B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E9C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613A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3BF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5D28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A270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FC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CCE2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0A0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24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B32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974B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8C7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31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2AC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10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FFD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DE554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EF2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FC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A1BF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A5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4A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CCF0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F85B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84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2510B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B12E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F6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F313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EABA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30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FB7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61C4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C3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A5E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EF7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42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F017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2180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44D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F6661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6164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9E6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7AB6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879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DB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73133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705C4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F62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B03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DD9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84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D6C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F062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03F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4A0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DE4A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B53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A84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8E42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916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218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57D4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2104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934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42DF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C821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BC1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16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754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F5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DA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7028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C7AB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07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10DF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C06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00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9F38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09F2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60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5904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A5B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68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278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188B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95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736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876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E9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F219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059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20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894C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53A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04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160E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1141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E2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8DE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674A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79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5DC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94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EA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A7C4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4E7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1A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57D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5D8D2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DFC0B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D2D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B7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B3C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072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68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F57E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AC0D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0F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884E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9C75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C5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0E42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6E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55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B66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611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71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3AD8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7E2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51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7B8F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F443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07AB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E0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B20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2C7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8E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B917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812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EA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9D94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E21C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4D8D9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62410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04F0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85DC9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DE66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1C852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98AED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1B374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567D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0C9C2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3301E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1B96A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00405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1FA7D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03EA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EE06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3138CE1">
      <w:pPr>
        <w:rPr>
          <w:rFonts w:hint="default" w:ascii="Times New Roman" w:hAnsi="Times New Roman" w:cs="Times New Roman"/>
          <w:sz w:val="22"/>
          <w:szCs w:val="22"/>
        </w:rPr>
      </w:pPr>
    </w:p>
    <w:p w14:paraId="2A89E9D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4E717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C1QBP Elisa Kit</w:t>
      </w:r>
    </w:p>
    <w:p w14:paraId="0FB89D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34E8D0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AA7FE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D627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883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1D1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3730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6E2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7BD7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75EB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BE35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CED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48B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80A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3CBA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70DD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A2E8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ADFF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A095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337EF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D463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7744C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F92CB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4013A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A67C1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AB25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D75FA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5BA84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C1qbp is also known as P32, P33, gc1q receptor (gC1qR). Hyaluronic acid binding protein 1 (HABP1) was originally found through its interaction with splicing factor (SF-2).</w:t>
      </w:r>
    </w:p>
    <w:p w14:paraId="135FA17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A5BAB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A454E9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A45E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60C0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52B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2DC6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7D4A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AE2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3D45DA">
      <w:pPr>
        <w:rPr>
          <w:rFonts w:hint="default" w:ascii="Times New Roman" w:hAnsi="Times New Roman" w:cs="Times New Roman"/>
          <w:b/>
          <w:bCs/>
          <w:sz w:val="28"/>
          <w:szCs w:val="28"/>
        </w:rPr>
      </w:pPr>
    </w:p>
    <w:p w14:paraId="17EEF913">
      <w:pPr>
        <w:rPr>
          <w:rFonts w:hint="default" w:ascii="Times New Roman" w:hAnsi="Times New Roman" w:cs="Times New Roman"/>
          <w:b/>
          <w:bCs/>
          <w:sz w:val="28"/>
          <w:szCs w:val="28"/>
        </w:rPr>
      </w:pPr>
    </w:p>
    <w:p w14:paraId="37FAD8D5">
      <w:pPr>
        <w:rPr>
          <w:rFonts w:hint="default" w:ascii="Times New Roman" w:hAnsi="Times New Roman" w:cs="Times New Roman"/>
          <w:b/>
          <w:bCs/>
          <w:sz w:val="28"/>
          <w:szCs w:val="28"/>
        </w:rPr>
      </w:pPr>
    </w:p>
    <w:p w14:paraId="7F57EDD1">
      <w:pPr>
        <w:rPr>
          <w:rFonts w:hint="default" w:ascii="Times New Roman" w:hAnsi="Times New Roman" w:cs="Times New Roman"/>
          <w:b/>
          <w:bCs/>
          <w:sz w:val="28"/>
          <w:szCs w:val="28"/>
        </w:rPr>
      </w:pPr>
    </w:p>
    <w:p w14:paraId="4E8AC0B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653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A1D2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A05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F8A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F701D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6B41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EBB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D9E5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7B3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2255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F0BE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1927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80D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EE8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E44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FD6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3FAC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D3A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F92F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E57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90C9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B40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5DBD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73C3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9AB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BCB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E7A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311F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B2F5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A398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271E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44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1BA0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63D7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1D7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4CDA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BD5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0B30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EBC2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E435A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993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639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4482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15E3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7DA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70C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A6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CA8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5AD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F82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B32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D32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C21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B7F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C82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D5FE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5B1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1DC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6F8E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31C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E0D5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80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DB1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9532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159B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2CD1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FC3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056A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00D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59459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50AC9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6CADF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D5D9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852D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7315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E02A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55FE8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5C2F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B7508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AC849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1081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36DA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728F4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3BB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61C22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9631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12B0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C8F5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FC8B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7A94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EA2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BAE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603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A71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9B6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51A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FD8C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C2F6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1DF5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A33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828D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79F7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A04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1118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7E682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508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44615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BA6F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3B0E6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C63A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432A2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3522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AE7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7C6E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E5EA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D792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54C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4E4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47F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FEA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2F0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156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F6A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729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65C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2B29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9AA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6A7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019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905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BAE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19C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A7B43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49915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3E04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958ED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8585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5B24EA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8BB2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94BC6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6296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FCBB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6C88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A054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A680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305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8D3C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2306B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6E9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BD61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9442A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AD0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F77F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5496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B8F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5E9C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2AE8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12C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8420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45A2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EA3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D4D7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DF3A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4A303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02C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0618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CE6C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869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4AB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56FA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C33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4D2B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CFE67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4DD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1FD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BA014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EA7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64D7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570F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6D4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C73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0126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52D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D0FE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752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5708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F06A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BD8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319F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57D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115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D4E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96A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177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FAB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8A63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CB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EBC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4C8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B77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4A3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F5EA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3BF2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45D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20D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C87E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6F6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4B3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5A68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354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42A4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5AC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980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71AE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D660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7DB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B344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0FDC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46F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BD76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D32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DF0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8ACD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9ECF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E72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8C3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692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BA3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1FD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3574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9E0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A48D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7EC4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86B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B29A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F11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5BB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F647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ED1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758F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A48C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F07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A77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9997C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A05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0A5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A03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B77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CEB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D909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94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303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D05D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2F7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298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BE2E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042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06E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676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87C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6DD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CA3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0D1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453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F0B1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0C09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D34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4D41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E88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6B2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D9A2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994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839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DD67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02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984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682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A84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25A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B453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9E9C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CCF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5679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E72C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318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2656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FA8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238B6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225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637C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759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43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0A60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4F0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2F6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241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C957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BC36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1C0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BC5E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DB9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00B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6CC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63B7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DED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2C00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09C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2F8F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182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5FE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109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2B5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DC5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A2D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18B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F31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77A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FE3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BCE39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19D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926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D51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F5D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A99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615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2DAE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9B3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A82E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D455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7166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1E62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2F6C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74E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4AF9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A00B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2622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6AE1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6AE1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F3CB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D6B0F8">
    <w:pPr>
      <w:pStyle w:val="6"/>
      <w:jc w:val="both"/>
    </w:pPr>
  </w:p>
  <w:p w14:paraId="7054150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C86A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4AE4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DCF4296"/>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9164</Words>
  <Characters>20885</Characters>
  <Lines>251</Lines>
  <Paragraphs>70</Paragraphs>
  <TotalTime>0</TotalTime>
  <ScaleCrop>false</ScaleCrop>
  <LinksUpToDate>false</LinksUpToDate>
  <CharactersWithSpaces>23440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2026-06-24T07:45:31Z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