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E4C0D">
      <w:pPr>
        <w:pStyle w:val="2"/>
        <w:bidi w:val="0"/>
        <w:jc w:val="center"/>
        <w:rPr>
          <w:rFonts w:hint="default" w:ascii="Times New Roman" w:hAnsi="Times New Roman" w:cs="Times New Roman"/>
          <w:b/>
          <w:bCs w:val="0"/>
          <w:sz w:val="36"/>
          <w:szCs w:val="36"/>
        </w:rPr>
      </w:pPr>
      <w:r>
        <w:rPr>
          <w:rFonts w:hint="eastAsia"/>
          <w:b/>
          <w:bCs/>
          <w:sz w:val="36"/>
          <w:szCs w:val="36"/>
        </w:rPr>
        <w:t>Human TAX1BP3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72A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8316C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9F188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ACB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C37F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39EC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785AE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CA1C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3061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B0BF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C6E88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EEA0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5E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01ED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180FC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858E3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810A4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390E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7378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0942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BD506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633D5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60E19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827D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F66F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749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CE9F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67013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TAX1BP3是一种含有PDZ结构域的蛋白质，影响质膜蛋白含量和膜动力学。</w:t>
      </w:r>
    </w:p>
    <w:p w14:paraId="7CC47848">
      <w:pPr>
        <w:ind w:firstLine="441" w:firstLineChars="0"/>
        <w:rPr>
          <w:rFonts w:hint="default" w:ascii="Times New Roman" w:hAnsi="Times New Roman" w:cs="Times New Roman"/>
        </w:rPr>
      </w:pPr>
    </w:p>
    <w:p w14:paraId="50BED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B894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899A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EBEE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EEC8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7EA4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C3B7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3E37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B7E175">
      <w:pPr>
        <w:rPr>
          <w:rFonts w:hint="default" w:ascii="Times New Roman" w:hAnsi="Times New Roman" w:cs="Times New Roman"/>
        </w:rPr>
      </w:pPr>
      <w:r>
        <w:rPr>
          <w:rFonts w:hint="default" w:ascii="Times New Roman" w:hAnsi="Times New Roman" w:cs="Times New Roman"/>
        </w:rPr>
        <w:br w:type="page"/>
      </w:r>
    </w:p>
    <w:p w14:paraId="00CED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9A1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33AA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07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94BB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541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2D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EA3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4080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51E9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2869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17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FCD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5DA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6EC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3EA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3C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41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232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EB6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2D7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D0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AD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227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6BE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7DC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141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162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3591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EB0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42D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45E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CC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97AD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FC2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703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CFD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4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E2D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6C3FB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80A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5DA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D49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27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FDB8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614B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76D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761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AB4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70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B5B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281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5D3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02D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463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C3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F79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E6C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EE1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475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4A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7E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1BE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1EB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43F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FF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8386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54C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4FA8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EFA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E0A8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B466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120F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DE44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D5EA0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5D0E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76F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986CF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F2D7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F8516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84F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3045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0153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67F6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2AFE6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FA9C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A359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73FA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A5ED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D6E9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5FBD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25B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46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962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107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FE1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914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14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5AA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019A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B329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683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725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77C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6D5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DA9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1394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AF52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1CDB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B033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099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258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E9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B51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DCE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FE1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361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7B4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C31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BF7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DE6A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D225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08D3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BA7A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87D7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976F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2849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98A6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DD5C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EB9B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DB3B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C01E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195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FB83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063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01E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DC28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6C27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8C4C4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FE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EBAA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A82A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DE6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BFE6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1656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9B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8F30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B4C5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63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AC7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C18B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F83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C8F3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E443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104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C74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0A7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A253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8F8B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88F1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E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F2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192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A9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86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779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92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18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663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8C4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A4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93F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02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19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3C6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65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77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9E61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FE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9B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483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CAF7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7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4E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C25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B8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0E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104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33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CC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043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D7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7D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3C9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1C4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C4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5E8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60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75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F3C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FF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A1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230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6B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BD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03D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C7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BE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C71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17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29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CF8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3E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5A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3FF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6D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E6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BFA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97BC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7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5A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8A0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82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95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A55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91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17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337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20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809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EB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F80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0E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1DE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0B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639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53A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58B8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9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4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F79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587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B4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5CC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99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BA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724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6C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6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512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38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AC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40C2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A8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5F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B8F6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C5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1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C4D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E2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2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317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AB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F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277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B5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7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025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935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78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8A9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99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84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A5E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15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84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24B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3F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08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2C6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1083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3BDA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5B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0F1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9B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30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3B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6B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41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9C9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98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7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75F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2F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E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714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BC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F5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8B9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81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D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CA8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DF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E8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AE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E45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20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5B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B903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13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2C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BED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3BA2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171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F86F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D068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ED2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361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FAC7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8A2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7535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B461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57D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933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A73E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D29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03A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4DA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A6E5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F8B298">
      <w:pPr>
        <w:rPr>
          <w:rFonts w:hint="default" w:ascii="Times New Roman" w:hAnsi="Times New Roman" w:cs="Times New Roman"/>
          <w:sz w:val="22"/>
          <w:szCs w:val="22"/>
        </w:rPr>
      </w:pPr>
    </w:p>
    <w:p w14:paraId="082791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F6922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TAX1BP3 Elisa Kit</w:t>
      </w:r>
    </w:p>
    <w:p w14:paraId="1B4143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8DA9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1F953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41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F936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1C0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83F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9FD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F06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E88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ED8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5F1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AF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9FB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BA49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9F5B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32A6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5F1C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F8E9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04C8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415A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6709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48F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FE42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2B09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A21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B3A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3632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TAX1BP3 is a PDZ domain-containing protein that influences plasma membrane protein content and membrane dynamics.</w:t>
      </w:r>
    </w:p>
    <w:p w14:paraId="147302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C0696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1284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5977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388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C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1E9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308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8E5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FF6361">
      <w:pPr>
        <w:rPr>
          <w:rFonts w:hint="default" w:ascii="Times New Roman" w:hAnsi="Times New Roman" w:cs="Times New Roman"/>
          <w:b/>
          <w:bCs/>
          <w:sz w:val="28"/>
          <w:szCs w:val="28"/>
        </w:rPr>
      </w:pPr>
    </w:p>
    <w:p w14:paraId="69269874">
      <w:pPr>
        <w:rPr>
          <w:rFonts w:hint="default" w:ascii="Times New Roman" w:hAnsi="Times New Roman" w:cs="Times New Roman"/>
          <w:b/>
          <w:bCs/>
          <w:sz w:val="28"/>
          <w:szCs w:val="28"/>
        </w:rPr>
      </w:pPr>
    </w:p>
    <w:p w14:paraId="7AEC9BD2">
      <w:pPr>
        <w:rPr>
          <w:rFonts w:hint="default" w:ascii="Times New Roman" w:hAnsi="Times New Roman" w:cs="Times New Roman"/>
          <w:b/>
          <w:bCs/>
          <w:sz w:val="28"/>
          <w:szCs w:val="28"/>
        </w:rPr>
      </w:pPr>
    </w:p>
    <w:p w14:paraId="35AF6365">
      <w:pPr>
        <w:rPr>
          <w:rFonts w:hint="default" w:ascii="Times New Roman" w:hAnsi="Times New Roman" w:cs="Times New Roman"/>
          <w:b/>
          <w:bCs/>
          <w:sz w:val="28"/>
          <w:szCs w:val="28"/>
        </w:rPr>
      </w:pPr>
    </w:p>
    <w:p w14:paraId="3BA08DE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58C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263E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453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C43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F0EA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29D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59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F86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C50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34D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006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0F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D0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28F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2DF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1E0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3A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8D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BE4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1C4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5F72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07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52F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626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3F0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0DE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F4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97A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12A52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061E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C896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73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1F94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76D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469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3255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49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2BAF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11F8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622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6CA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B3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E4F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BB5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40D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B49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B6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2A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DDC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758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606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31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B4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2E1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522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37B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5F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0B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5A8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41F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8B2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A5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24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36B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246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B7C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F8A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62B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449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C373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6D0C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90E8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1F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F3FC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10D0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E4B2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0AE4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E921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F1138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765C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B8CFA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DDD8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DC4C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AC8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EC8C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1083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85671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8441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A2B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791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D77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593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F7C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87C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6AD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5EF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9C9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A023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6E0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20C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474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3B9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E30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1D7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9D2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3D8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A8D1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9F0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9CD3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ED3E5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F63FE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78C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002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D5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6AD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9119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875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61F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FAA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B8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9FE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477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FD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FA5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0ED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68D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E11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E66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448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919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AF9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9B1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0E37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5439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136A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EDBE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E453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8BDA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648E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93E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5EF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2A6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0D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D062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77F2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3B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C65F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C88E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98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7A6D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EF985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F3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2B97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543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5E5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6B3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A83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BF0E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AE7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0A6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442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178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C83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33BF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27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3D5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C84A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D7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31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1C9E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FC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B53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458A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B5F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CEF6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AE30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D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AAF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3924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34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3FE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97D0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46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4B1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2B0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D78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E30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9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299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6AA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5D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104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2E9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02F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A04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AAC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2F4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894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D34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EB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DC3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B9C9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BCE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046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FC9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20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2AF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E66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FF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F7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9D7B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10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A3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81C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92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8E9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061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64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1A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E0C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66D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4B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ED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051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6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49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D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C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9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08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418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7FB6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D69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F47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D0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30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855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A4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42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B26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DE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8EB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D126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6FA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9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A03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8F3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0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17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6CD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3E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0F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BD9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E8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C46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9E3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45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AC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848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F7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0E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27B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51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D3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04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A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1AA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3B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26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252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24B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79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1C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8F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22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3A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8EE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51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9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E22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FE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40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DE8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D5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F7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51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714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415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D4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A92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E7A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6F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5304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E8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CE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2F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444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AE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918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943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5D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BCA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AE5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E8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851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A5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43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1C5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BF8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65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415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753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AD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D30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26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64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19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CA4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470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5CB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01E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087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895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5B1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C66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A4D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81C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0DB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AB2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F0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63B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904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03F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E26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8AC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3E7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9B7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E9B7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9E0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9F9019">
    <w:pPr>
      <w:pStyle w:val="6"/>
      <w:jc w:val="both"/>
    </w:pPr>
  </w:p>
  <w:p w14:paraId="603ED4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E112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A2C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C97D46"/>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6915</Words>
  <Characters>9540</Characters>
  <Lines>251</Lines>
  <Paragraphs>70</Paragraphs>
  <TotalTime>0</TotalTime>
  <ScaleCrop>false</ScaleCrop>
  <LinksUpToDate>false</LinksUpToDate>
  <CharactersWithSpaces>9941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2026-06-25T03:19:53Z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