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928AFF">
      <w:pPr>
        <w:pStyle w:val="2"/>
        <w:bidi w:val="0"/>
        <w:jc w:val="center"/>
        <w:rPr>
          <w:rFonts w:hint="default" w:ascii="Times New Roman" w:hAnsi="Times New Roman" w:cs="Times New Roman"/>
          <w:b/>
          <w:bCs w:val="0"/>
          <w:sz w:val="36"/>
          <w:szCs w:val="36"/>
        </w:rPr>
      </w:pPr>
      <w:r>
        <w:rPr>
          <w:rFonts w:hint="eastAsia"/>
          <w:b/>
          <w:bCs/>
          <w:sz w:val="36"/>
          <w:szCs w:val="36"/>
        </w:rPr>
        <w:t>Mouse SIGLEC-1/CD169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E1929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347C06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11F34E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1F2A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1EA4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BB452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8D52C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0BB6B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60937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F8F52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A3B79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F1FC5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4013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C4C31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896DE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B6E3A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F4370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4EC90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099DE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DDC67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65614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60EE6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36677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9E116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CE9BD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29BFC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AF619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DCA76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IGLEC-1，也称为唾液粘附素或CD169，是一种细胞粘附分子，存在于免疫系统中称为巨噬细胞的某些细胞表面。该基因定位于20p13。它属于免疫球蛋白超家族（IgSF）。由于唾液粘附素与其N端IgV结构域结合唾液酸，因此它也是SIGLEC家族的成员。随着Neu5Gc的进化丢失，SIGLEC-1在人类中的定位和表达发生了改变。SIGLEC-1阳性巨噬细胞具有双重生理功能。它们作为先天的“传单”，通过阻止淋巴传播病原体的系统性传播，并作为淋巴组织界面的关键看门人，促进B细胞识别颗粒抗原并启动体液免疫反应。</w:t>
      </w:r>
    </w:p>
    <w:p w14:paraId="1BBF5EA0">
      <w:pPr>
        <w:ind w:firstLine="441" w:firstLineChars="0"/>
        <w:rPr>
          <w:rFonts w:hint="default" w:ascii="Times New Roman" w:hAnsi="Times New Roman" w:cs="Times New Roman"/>
        </w:rPr>
      </w:pPr>
    </w:p>
    <w:p w14:paraId="7CDC3E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B1CC4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E75DD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EE45C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FCBF5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12F142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0236B77">
      <w:pPr>
        <w:rPr>
          <w:rFonts w:hint="default" w:ascii="Times New Roman" w:hAnsi="Times New Roman" w:cs="Times New Roman"/>
        </w:rPr>
      </w:pPr>
      <w:r>
        <w:rPr>
          <w:rFonts w:hint="default" w:ascii="Times New Roman" w:hAnsi="Times New Roman" w:cs="Times New Roman"/>
        </w:rPr>
        <w:br w:type="page"/>
      </w:r>
    </w:p>
    <w:p w14:paraId="63EF91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C081A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8BE56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5812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9B10A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79FCA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405A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0972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AD189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38D2B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58AD3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D0CD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85E1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E6EED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950EB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05326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44D4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D573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39758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5B48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0FDE4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7ED4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54DC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BDA10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A344A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ED03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4C418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04D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CB8F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FB4BA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60DA9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32BC2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B5C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FF4D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0EE49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BBA0D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3002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4B3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44EF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DE0C5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EFF10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44F49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65C59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5F7A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FFE9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23282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8D2D4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D688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B443D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D86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9876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D9691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96893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73B3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81EB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93B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1231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1672A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23CF1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3AC7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F656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9B06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9EC8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3AFE5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C4A69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D5B9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68409B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B35E0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1D2CC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AC7C7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E1F92A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1E5F4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EBDDA5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225C04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2F861F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B4F60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B24B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728B5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26D9E3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16638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C465E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0AAF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C2522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66E7D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B319A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11EE69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877E58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B285BD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AEF40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886D6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C5BFEA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1899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CAB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85A9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7B6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E5D2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6752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CBE6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A8B2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DFA71D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7353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3312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94CA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804B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37EA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7C1D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619CD4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6B0D8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6CF38E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7E813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1DBF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6D97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BF43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B527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2EA0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8A54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485F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2D35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6D0BF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7457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94CCA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170369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99E4C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CB0E5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2665C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5F85A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75E08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F6A6A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E17E4F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59D60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7A647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C2B5A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75E9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F17EC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CDA53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28A2B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195BF0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5B8858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021F84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02EC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4FD22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A0B096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440C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E775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A6E6B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08E0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0C28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F1B73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21DE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D7E1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F158C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FF0D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1EE25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D626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840BC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FEEB6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94891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21215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5181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F2E90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BE1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C00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88B5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8391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8B1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F623E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B89C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776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824E9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5DA0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921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72E5D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67DD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D0E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C6FD1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4797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46D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5310F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2FAC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BCC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3DD7E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9E9F2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CA8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1BC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4FC4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EEC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9CB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DF0EA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131C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7E9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80690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F5D5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1CE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D20C9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5960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689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A6143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AA1D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CD1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1D4BF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8678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F76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8884C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1535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6D9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4CF7F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6016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958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7F53D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948B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99E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121B3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565C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7B9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80AA7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CD52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5E5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B14AE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AFFE9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CE0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874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8E6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442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346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B14F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8B2C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957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89C1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EEBE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864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50C1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B47B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26A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33C7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956D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C5D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6A08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E21D4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D7A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5B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9A8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082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6E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E997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89CE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20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66F1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F21E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C9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429B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A8DF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92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98E8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DE2F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F6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AEB3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82CE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DD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5EC7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0BB4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FB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58A3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F831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91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5869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4FBE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BF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D64B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B03E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37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F53C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0F31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54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746A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58DA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04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E655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152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89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7C25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8C255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2B5CB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0A4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5A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1A3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F69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6B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93B5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1BDD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48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BC09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2CDE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B2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772E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BA22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8D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718C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411D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E8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220B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073F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F9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060D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AC2E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77B1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9A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D74D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78B7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9B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8C89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B410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37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1F11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78A1B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807E1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5F82B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9A34C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B76CE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F32E5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758A1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9E784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E7928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972C6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C5730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D086A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1DBC7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2E242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A2AD4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EC91F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BB23F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F1B2E33">
      <w:pPr>
        <w:rPr>
          <w:rFonts w:hint="default" w:ascii="Times New Roman" w:hAnsi="Times New Roman" w:cs="Times New Roman"/>
          <w:sz w:val="22"/>
          <w:szCs w:val="22"/>
        </w:rPr>
      </w:pPr>
    </w:p>
    <w:p w14:paraId="0548332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F6C854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SIGLEC-1/CD169 Elisa Kit</w:t>
      </w:r>
    </w:p>
    <w:p w14:paraId="57BEF7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02638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AC402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3F11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7847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47521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D32CE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525C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41999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2F82F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4859C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F755F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E76B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1FDE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DF4A1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64BFE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C89BE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A785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F4D8B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36AB9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FD103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4D9E4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5C210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C1088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37E3B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9ECD7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65E53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78CE1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SIGLEC-1, also known as Sialoadhesin or CD169, is a cell adhesion molecule found on the surface of certain cells of the immune system called macrophages. This gene is mapped to 20p13. It belongs to the immunoglobulin superfamily(IgSF). Since sialoadhesin binds sialic acids with its N-terminal IgV-domain, it is also a member of the SIGLEC family. The localization and expression of SIGLEC-1 in humans has altered coincident with the evolutionary loss of Neu5Gc. SIGLEC-1-positive macrophages have a dual physiologic function. They act as innate 'flypaper' by preventing the systemic spread of lymph-borne pathogens and as critical gatekeepers at the lymph-tissue interface that facilitate the recognition of particulate antigens by B cells and initiate humoral immune responses.</w:t>
      </w:r>
    </w:p>
    <w:p w14:paraId="1DF52DD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F70D54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A32D89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EE68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CC00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613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D089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2A2A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1600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B62DB1D">
      <w:pPr>
        <w:rPr>
          <w:rFonts w:hint="default" w:ascii="Times New Roman" w:hAnsi="Times New Roman" w:cs="Times New Roman"/>
          <w:b/>
          <w:bCs/>
          <w:sz w:val="28"/>
          <w:szCs w:val="28"/>
        </w:rPr>
      </w:pPr>
    </w:p>
    <w:p w14:paraId="32EB4894">
      <w:pPr>
        <w:rPr>
          <w:rFonts w:hint="default" w:ascii="Times New Roman" w:hAnsi="Times New Roman" w:cs="Times New Roman"/>
          <w:b/>
          <w:bCs/>
          <w:sz w:val="28"/>
          <w:szCs w:val="28"/>
        </w:rPr>
      </w:pPr>
    </w:p>
    <w:p w14:paraId="1B964E19">
      <w:pPr>
        <w:rPr>
          <w:rFonts w:hint="default" w:ascii="Times New Roman" w:hAnsi="Times New Roman" w:cs="Times New Roman"/>
          <w:b/>
          <w:bCs/>
          <w:sz w:val="28"/>
          <w:szCs w:val="28"/>
        </w:rPr>
      </w:pPr>
    </w:p>
    <w:p w14:paraId="46719751">
      <w:pPr>
        <w:rPr>
          <w:rFonts w:hint="default" w:ascii="Times New Roman" w:hAnsi="Times New Roman" w:cs="Times New Roman"/>
          <w:b/>
          <w:bCs/>
          <w:sz w:val="28"/>
          <w:szCs w:val="28"/>
        </w:rPr>
      </w:pPr>
    </w:p>
    <w:p w14:paraId="7B7E778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2A56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0FA528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50EC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B7D2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A20DC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27DDB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C2C2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703A0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311CF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EDED0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DFAA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7011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A7BF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6E94C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1B024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49D3F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40BC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A35E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A261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598D6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F1D6E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1891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4146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1FF42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17487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B8538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A1F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8AC8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54A6E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4D34F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753F1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170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05A8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4A1A9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9BAA5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8B5D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142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45B8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D433C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155A7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91F0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3EC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C6CC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D60B2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87F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8534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D304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57F3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B0EF1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0B4A5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AD3D5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85E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704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6E5B2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699E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71683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3AF6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DFDA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B2BC7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677C8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63C3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E4E2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AD6F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907A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769C5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1B705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679E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B519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745C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8E67D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B4FBC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C1BAD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E932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9E5D6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191365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C171B9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D3E18D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56A2D8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9E22F0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A91EAF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E38979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0CC609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51DC18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B989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6C77A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39E34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B9105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86692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E07E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7F87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36B2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E01F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79BB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0CDA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CE55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C5055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5375F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CA8F3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6C06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000F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B2BF3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21DE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B2DC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F2A6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6D10D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1459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BCB2E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9A2A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154FA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6DA83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C1866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E9A6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EEEF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0481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6F81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7489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D861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F864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FCC9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A7BE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F0C2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9B5F1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609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60E4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F0F0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A193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955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EB4A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EE5C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FB9C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DE60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8688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A6F31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0EF9C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66660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48EE8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E0FF9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EA069E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CD0B8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60BC7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CB102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8F64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0303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BBC5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B9465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2706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2E03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E6FED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B8A4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C898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3CE55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693D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2849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A5951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496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BFF6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3882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D53D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520A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4D29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4D72B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6721A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2AA57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53C26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9CB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7D14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A8D7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5C6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5589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02792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FBA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4BE0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245BA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DD9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E37B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E1E1E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0DD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E3F1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07B62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283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BD23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C53B2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6FC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069B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0C711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B09C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99D3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A99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9EC1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8C7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BEF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235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2FA0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4CF4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E92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00C9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F4F0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92C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D92B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CA35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BAE5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7EB5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D067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BA4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DB2A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8AF3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ACD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7455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1DAB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E413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4366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1C81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5B2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E93C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EE32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4A7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7F88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DE5A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50A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4456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0D5F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A0F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EE77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D79D4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F85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A2D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9E7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60F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E43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1EFC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C5DA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5C476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A54A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F99C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9C32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77A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B6E2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1A0F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BF4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3B10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BDCB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C254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4F0A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58A02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AEB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774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8D2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E40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F3D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F272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DA78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266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B332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A866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99C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A547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916E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BF8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D948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0A9C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A90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59B6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A81F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D00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635E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1417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E50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45E9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C11C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476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4546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CD7F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FA5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569F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875E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FC4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49BC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F0F8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E17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20CC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A022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F96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9CBA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948C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439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9BCC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10551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58627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1C1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CA6D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F777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6573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7FEB0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E537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7AF4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C62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3676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B801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07F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AC61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489D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4C8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3505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CB42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D92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12FA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3E5E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E969D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68B7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256C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BDE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43FB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4E1C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BFB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E94E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C2FB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232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B2C0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53179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E2B3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6049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D70B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2797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FAA8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E017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E67A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9BC3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97E8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EDC7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4A01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8EDF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nsistencies between the experimental results and the factory results or the increase in the difference between batches of kits.</w:t>
      </w:r>
    </w:p>
    <w:p w14:paraId="59FB7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9ACB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943E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B6A2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C53C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EDBF8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9EDBF8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4D4D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4458BFA">
    <w:pPr>
      <w:pStyle w:val="6"/>
      <w:jc w:val="both"/>
    </w:pPr>
  </w:p>
  <w:p w14:paraId="7EFC08C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8F8F2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018B8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BB75C4B"/>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8626</Words>
  <Characters>17674</Characters>
  <Lines>251</Lines>
  <Paragraphs>70</Paragraphs>
  <TotalTime>0</TotalTime>
  <ScaleCrop>false</ScaleCrop>
  <LinksUpToDate>false</LinksUpToDate>
  <CharactersWithSpaces>19526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2026-05-28T07:11:33Z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