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CRISP3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富含半胱氨酸的分泌蛋白3是一种富含半胱氨酸的分泌蛋白，在人类中由CRISP3基因编码。CRISP3在整个男性生殖道的分泌上皮中均有表达，在附睾尾部和输精管壶腹中表达尤其高。它是前列腺癌的潜在生物标志物。CRISP3基因是一种早期转录基因，在干燥综合征的病理生理学中起着重要作用。CRISP3存在于外分泌液和中性粒细胞的分泌颗粒中，被认为在先天免疫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CRISP3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Cysteine-rich secretory protein 3 is a cysteine-rich secretory protein that in humans is encoded by the CRISP3 gene. CRISP3 expression is found in the secretory epithelium throughout the male genital tract, with particularly high expression in the cauda epididymis and ampulla vas deferens. It is a potential biomarker for prostate cancer. CRISP3 gene can be defined as an early-transcribed gene with a putative role in the pathophysiology of sjogren's syndrome. CRISP3 is present in exocrine secretions and in secretory granules of neutrophilic granulocytes and is believed to play a role in innate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