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CE93F8">
      <w:pPr>
        <w:pStyle w:val="2"/>
        <w:bidi w:val="0"/>
        <w:jc w:val="center"/>
        <w:rPr>
          <w:rFonts w:hint="default" w:ascii="Times New Roman" w:hAnsi="Times New Roman" w:cs="Times New Roman"/>
          <w:b/>
          <w:bCs w:val="0"/>
          <w:sz w:val="36"/>
          <w:szCs w:val="36"/>
        </w:rPr>
      </w:pPr>
      <w:r>
        <w:rPr>
          <w:rFonts w:hint="eastAsia"/>
          <w:b/>
          <w:bCs/>
          <w:sz w:val="36"/>
          <w:szCs w:val="36"/>
        </w:rPr>
        <w:t>Bovine Complement H/CFH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3383B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1.56–100ng/ml</w:t>
      </w:r>
    </w:p>
    <w:p w14:paraId="3862ECD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0.31ng/ml</w:t>
      </w:r>
    </w:p>
    <w:p w14:paraId="05E00DD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F15F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E68837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71CBCF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030AEA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A35C70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4BF4C4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324B34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FFD04B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4C58F6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A680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1E9775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4153600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367A858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7B753A0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FB4353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F40FA2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3150473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12E72CF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4C2FED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1789FC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CB01A8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0B5F88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23E022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94AE4A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2038AB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补体因子H（CFH），最初被称为β-1H球蛋白，是一种血清糖蛋白，在液相和细胞表面调节交替补体途径的功能。它与C3b结合，加速替代途径转化酶C3bBb的衰变，还作为补体因子I（另一种C3b抑制剂）的辅助因子。CFH基因位于染色体1q32-q32.1上，位于编码C3激活的调节补体成分（RCA表示“补体激活调节器”）的基因簇内。该基因簇包括衰变加速因子（DAF）、C4结合蛋白（C4BPA和C4BPB）以及因子H相关基因CFHR1、CFHR2、CFHR3、CFHR4和CFHR5等。该基因家族是由多次重复事件引起的。</w:t>
      </w:r>
    </w:p>
    <w:p w14:paraId="191F9850">
      <w:pPr>
        <w:ind w:firstLine="441" w:firstLineChars="0"/>
        <w:rPr>
          <w:rFonts w:hint="default" w:ascii="Times New Roman" w:hAnsi="Times New Roman" w:cs="Times New Roman"/>
        </w:rPr>
      </w:pPr>
    </w:p>
    <w:p w14:paraId="04052A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D1BFF0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77DFAD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CA5AC4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E2D27C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D0E02A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6921521">
      <w:pPr>
        <w:rPr>
          <w:rFonts w:hint="default" w:ascii="Times New Roman" w:hAnsi="Times New Roman" w:cs="Times New Roman"/>
        </w:rPr>
      </w:pPr>
      <w:r>
        <w:rPr>
          <w:rFonts w:hint="default" w:ascii="Times New Roman" w:hAnsi="Times New Roman" w:cs="Times New Roman"/>
        </w:rPr>
        <w:br w:type="page"/>
      </w:r>
    </w:p>
    <w:p w14:paraId="6C5FCE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3749DE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BBF027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FAEE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13198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0CE49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E27A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167D7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D4FE3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31A9A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07095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DAA8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7F475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6B60B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1D100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0D0E1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9B64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0102A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62E60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75D5E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2FE8B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19EC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CDB6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742E5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20B1B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94281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B9630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E764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C00C1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4FBDA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E15A4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23CC4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5B52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60BDA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DD51F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DFC23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32FED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A4A8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9ECDCE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B41078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EDC7E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1C687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10524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488F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53E5E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66532B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41AE5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C2ADD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2D5C9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AEFF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5E7CE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659BD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0C7F0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F079C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730CB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E549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09AA5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13609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101AE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BABB7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4D14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1632B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80C83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03A5A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1C0FE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F42C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3F961B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A7704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D623E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C9DA1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116B0C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E460FF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D15230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8B56B3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634701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F94AB0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79FE4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CA04FD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B2BDC6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1D4762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4C2090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C0AFAF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FEF145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3E023A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529F65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85B9F6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3860B0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FF99F9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065B01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CE7BF7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5DDDE8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B076B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C745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7A84C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4DE5E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5AE2F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6D47C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56F37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BEBD1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E29549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32184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379FF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CAC75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BBDAB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709B9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C99AE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769634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74870D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32BBDD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9122A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F7481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FD089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50694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2AC44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EFF89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5F941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10046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77EA7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1F453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0225E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3211F4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634573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FC30FD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C78D80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22A82E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4D7ECA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061BA2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3166E2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4215E4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03965C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76D894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8FC476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27E87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0B1F4A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1B711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CA5EB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F2FDA9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1C542D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8ACDA7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FE7A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FA6CB7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3C2DAA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5509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626752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9CAC0C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5519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E85228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D768F8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7639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EFB4EA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14D092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D7E9A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98833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391FD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11F3D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641FB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5F542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F16EC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B68B1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AE897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395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68F4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1E07C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F9D5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3F3D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45420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D3A2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C5BE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7DAA7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6560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4E41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5A15C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E2C4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DEF3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7CD2D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B50E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8A20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00187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F5C9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E7E1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65F87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9E073C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8A9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2C86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2A93F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D83C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6ED6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98C7E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AB5E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9279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F0902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0713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0D11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B0EF0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F23D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A5F0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8B5DD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F7C5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CEA2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3318E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8EF8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D012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75682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4DED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305F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E80C3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C4B1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4581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521A6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CBF6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9C73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D127F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831A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88E7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375D8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A35F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D752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67CED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5752CD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332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58D4C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39742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DF77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C62FE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757C8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7AC9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400B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43F61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0F77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61CF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47273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1C4E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F8E3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077D9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836B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035F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1409A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DAB38C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7C0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6FB0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44E3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C061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447D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D7199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B2C7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BF0C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ED8C8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8D48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DC0E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689DA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0884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FF70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4B104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C51D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7F2C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BB6CF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E79B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BBB2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10CC6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D5A2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CB8D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2B143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8EC4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FAA7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DE838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CC7F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CF3E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0E294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46E5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043B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34FB5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2867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C682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4E0F0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E04E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3679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B2CAB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149C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7394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85E56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E678B9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0853C5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4D2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2A27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4211F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3A19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7DAD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26B68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18D9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3E05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0D8FD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BA62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3609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AC05F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C0A3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7805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06A16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D4A6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990A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980F0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445A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EB0A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4CDFC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04A93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8AA3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BC14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7A2B8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4F67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C2B6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75924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E968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BC39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1E246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E2B427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6B6DB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DEBE5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AE471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A6338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39032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D5131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C6CAE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37084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294DF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15306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6A17F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28E65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3354F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B14B9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9FFB4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1D36D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7C0E33D">
      <w:pPr>
        <w:rPr>
          <w:rFonts w:hint="default" w:ascii="Times New Roman" w:hAnsi="Times New Roman" w:cs="Times New Roman"/>
          <w:sz w:val="22"/>
          <w:szCs w:val="22"/>
        </w:rPr>
      </w:pPr>
    </w:p>
    <w:p w14:paraId="202581E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A89930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Complement H/CFH Elisa Kit</w:t>
      </w:r>
    </w:p>
    <w:p w14:paraId="1D76200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1.56–100ng/ml</w:t>
      </w:r>
    </w:p>
    <w:p w14:paraId="57B3DC3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0.31ng/ml</w:t>
      </w:r>
    </w:p>
    <w:p w14:paraId="4AC0B11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53A2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074C2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5081A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14558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25304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3DEF1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2EA7A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B2C09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BE3C0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4571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1C452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16C900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4F9664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539F02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013E3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065ACE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6C7BD9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25FC7D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FB7F50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A8493A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DAA3E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A75B6F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A875A2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A530C8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8A6B0A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Complement factor H (CFH), originally known as beta-1H globulin, is a serum glycoprotein that regulates the function of the alternativecomplement pathway in fluid phase and on cellular surfaces. It binds to C3b, accelerates the decay of the alternative pathway convertase C3bBb, and also acts as a cofactor for complement factor I, another C3b inhibitor. The CFH gene is located on chromosome 1q32-q32.1 within a cluster of genes encoding the regulatory complement components of the activation of C3 (RCA for 'regulators of complement activation'). This gene cluster includes decay-accelerating factor (DAF), C4-binding protein (C4BPA and C4BPB), and the factor H-related genes CFHR1, CFHR2, CFHR3, CFHR4, and CFHR5, among others. The gene family has arisen by multiple duplication events.</w:t>
      </w:r>
    </w:p>
    <w:p w14:paraId="54B598D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5C14F6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6048C6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30556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8B29C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E66E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0E30F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65CAE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0D8AB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B09B3E7">
      <w:pPr>
        <w:rPr>
          <w:rFonts w:hint="default" w:ascii="Times New Roman" w:hAnsi="Times New Roman" w:cs="Times New Roman"/>
          <w:b/>
          <w:bCs/>
          <w:sz w:val="28"/>
          <w:szCs w:val="28"/>
        </w:rPr>
      </w:pPr>
    </w:p>
    <w:p w14:paraId="545D9CF8">
      <w:pPr>
        <w:rPr>
          <w:rFonts w:hint="default" w:ascii="Times New Roman" w:hAnsi="Times New Roman" w:cs="Times New Roman"/>
          <w:b/>
          <w:bCs/>
          <w:sz w:val="28"/>
          <w:szCs w:val="28"/>
        </w:rPr>
      </w:pPr>
    </w:p>
    <w:p w14:paraId="05D99873">
      <w:pPr>
        <w:rPr>
          <w:rFonts w:hint="default" w:ascii="Times New Roman" w:hAnsi="Times New Roman" w:cs="Times New Roman"/>
          <w:b/>
          <w:bCs/>
          <w:sz w:val="28"/>
          <w:szCs w:val="28"/>
        </w:rPr>
      </w:pPr>
    </w:p>
    <w:p w14:paraId="4428DE36">
      <w:pPr>
        <w:rPr>
          <w:rFonts w:hint="default" w:ascii="Times New Roman" w:hAnsi="Times New Roman" w:cs="Times New Roman"/>
          <w:b/>
          <w:bCs/>
          <w:sz w:val="28"/>
          <w:szCs w:val="28"/>
        </w:rPr>
      </w:pPr>
    </w:p>
    <w:p w14:paraId="44E07FD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BEFBA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52C153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8DEF9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5A66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24AAB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87BD9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6997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A1B19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0C9A8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122AD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152DE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BAAE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8D1D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933E8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59509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3E2D2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300D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6DC5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D3BD9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76E95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D17B6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3948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84587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EA8DE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8E3E9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C591D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5F27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D80EE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1AC14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D30AA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E4A78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9AA4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C289C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D4183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A317E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D022B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06E9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737F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8E206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33A04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4AC61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665E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EC312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CC39B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D583F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29ACA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97D7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9EFC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DD5AA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CECDE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83A08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2E9C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8675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65A9E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1817A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DDFBA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E95D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445F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8D722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473F3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52665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DD22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314C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C903F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D3223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684CF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5C449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9B496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02E89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13575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2F70A0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ECEC4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82FA2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8ECF5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45F3D6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FCC5E9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35F5F4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CFCC2D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BDC40B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5E7025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DFB6EB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8A319A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C580F9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5BCF3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A336AA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620557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FF92D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A55C4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78DB9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50C4D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CBD7D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73F93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E4DB1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50651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08F0B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10696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9B31C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56D0F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A9E4F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ABF72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3F4CA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99165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5A6D8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63FD3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B49BD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2BC5B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33871F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303D4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20C29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880D2B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215C3B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3C59E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D8AAE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B2D6D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882C0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20194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53B1A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F55D3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5677B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624DE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80A3A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10680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453A4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220A1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C98C2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BA7BE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85C6E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A4A5F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DADEB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29978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2D720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C1C2D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6E9C19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2C2A18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4A82C0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EFC7B0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36F168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804139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933A4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2DB9B0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3BCDD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E5FF4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940E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D425EE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C459C0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7120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1E4EEE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6E8B5C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ED3D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D358F0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259BB7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8DF4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2172E8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4FF9BC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3C8BD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E9A1B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A2F45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A90A3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936B8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09347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37116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F87551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4A49A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7C0734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B775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2BA74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07C434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023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B4F67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AF2061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1FBE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9C56B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CA3899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8F44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77F7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3A0AA2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8C8C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FF711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6DF7F3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883F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2414E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61443B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1D61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03E6D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85B55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AAB3D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F7011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A03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237A4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7CD75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E44E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CAD6C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D3AEA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BD4E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981EE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A3D79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FFE1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AF1F3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17633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C089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BADA2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1B502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B1DD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15226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6B579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40BC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C0FEE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0952D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21D6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FF665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2320B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C896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ACD36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5AB8E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BA9B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4568B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6A3AD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28A4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30494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F4D70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5A74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28190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A3185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AB04E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23D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CE332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2261D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7866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ACAC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CFB2F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FEC1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40BF5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1AF06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53C4B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3E5B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2ED11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63B53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D669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DF125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9AD0C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2BE0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90767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3655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F94B4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B6D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C92D8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8695B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4D4F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2F264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912F9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A773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4B1DA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8F5D0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CDE5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C51EF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4424B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5787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7D79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481AD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E6EB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816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999A7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55E3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F097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99788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1BE4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DDE7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0D5D9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1737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C1EA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1CFD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2D39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270A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AA063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17F2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22EC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908E1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9A88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7050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04AA3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7FA1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DCB1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EE7C3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3C5A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B43D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3E60A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897E2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88F6E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228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34770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8E1D3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8C72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9B112C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2843F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62C1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93D46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15218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6539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B04BA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5C466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EE37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B6844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38E76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FA8D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5C57A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48445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7A90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00D84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8CC40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B1AF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A008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C4F15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254B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CB4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FCB14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C5F8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C2A6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2CEA1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C17CE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DA9C2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7907D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8078D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B4F03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0C7DE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3EF6B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9EBD5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0CFB1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8F50C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478CB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DD7B6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718FD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AF9A3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D5F7F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CEAEC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BC69C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18D7E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BECB2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CBECB2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DA0F5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D40F348">
    <w:pPr>
      <w:pStyle w:val="6"/>
      <w:jc w:val="both"/>
    </w:pPr>
  </w:p>
  <w:p w14:paraId="7214BE4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6B215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A6023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67E056C"/>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6965</Words>
  <Characters>9165</Characters>
  <Lines>251</Lines>
  <Paragraphs>70</Paragraphs>
  <TotalTime>0</TotalTime>
  <ScaleCrop>false</ScaleCrop>
  <LinksUpToDate>false</LinksUpToDate>
  <CharactersWithSpaces>9458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2026-05-28T08:31:48Z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