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4344">
      <w:pPr>
        <w:pStyle w:val="2"/>
        <w:bidi w:val="0"/>
        <w:jc w:val="center"/>
        <w:rPr>
          <w:rFonts w:hint="default" w:ascii="Times New Roman" w:hAnsi="Times New Roman" w:cs="Times New Roman"/>
          <w:b/>
          <w:bCs w:val="0"/>
          <w:sz w:val="36"/>
          <w:szCs w:val="36"/>
        </w:rPr>
      </w:pPr>
      <w:r>
        <w:rPr>
          <w:rFonts w:hint="eastAsia"/>
          <w:b/>
          <w:bCs/>
          <w:sz w:val="36"/>
          <w:szCs w:val="36"/>
        </w:rPr>
        <w:t>Rat C1qR/CD93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770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147BA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BFD97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A6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C6B7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D0C1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01E9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7A7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118F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7C7B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2F6A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2AB2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E8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442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C489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F5F4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93AE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CDA3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039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7483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956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371F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8F5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DD38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5323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630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72B2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05FD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CD39又称为胞外核苷酸三磷酸二磷酸水解酶1、ENTPD1、NTPDase 1、胞外atpase 1，在神经系统中，能水解ATP等核苷酸来调节嘌呤能神经传递。也可能通过水解血小板活化的ADP到AMP参与预防血小板聚集。水解ATP和ADP同样好。NTPDase-1最初被描述为CD39，一种B淋巴细胞表面标志物，但它也存在于自然杀伤细胞、T细胞和一些内皮细胞的表面。调节性T细胞（Tregs）通过多种非冗余的细胞接触依赖性和独立的机制介导免疫抑制，越来越多的证据表明，CD39-CD73-腺苷通路发挥着重要作用。CD39胞外核苷酸酶是导致产生抑制性腺苷的级联反应的限速酶，该抑制性腺苷可改变CD4和CD8 T细胞和自然杀伤细胞的抗肿瘤活性。</w:t>
      </w:r>
    </w:p>
    <w:p w14:paraId="4FA07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5A73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A07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E419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F054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E694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8FDFA5">
      <w:pPr>
        <w:rPr>
          <w:rFonts w:hint="default" w:ascii="Times New Roman" w:hAnsi="Times New Roman" w:cs="Times New Roman"/>
        </w:rPr>
      </w:pPr>
      <w:r>
        <w:rPr>
          <w:rFonts w:hint="default" w:ascii="Times New Roman" w:hAnsi="Times New Roman" w:cs="Times New Roman"/>
        </w:rPr>
        <w:br w:type="page"/>
      </w:r>
    </w:p>
    <w:p w14:paraId="46A58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271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05C0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BE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51D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138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6E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62A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F15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EB3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8F6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C2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4A9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37F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321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6E7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E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D6B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184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2DA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54C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38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924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6C0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BAA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CEB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15F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5D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D92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B70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1D6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103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68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B99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1E1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E3C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21A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70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8BF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584A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7A8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488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CCB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01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35C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17F4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0E6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2AE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775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85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A9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98C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6F1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5B8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35A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A2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3D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2C2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428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EAB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E5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E47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B5E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940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12A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EF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60B2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6FE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441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538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5558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BD27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64D6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68E3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1C40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EEB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00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B3D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9DCE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D5F0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1CCD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3A4C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C8F1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188F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0388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C237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C176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D1BE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56B0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456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3920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F6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FA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789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826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36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541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2E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D67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2085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630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518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E01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C35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D93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55C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029F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CFE1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A771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AD4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369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377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D20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63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1ED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293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1A2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2D5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239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23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D40C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F525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1092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807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7FB3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608E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B15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59F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A0AF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8355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2757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A5A5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9B2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7760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875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9DF6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412D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6342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BEE1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D1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8939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6E7E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EF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9F7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B408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56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1E2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66B9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16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624D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AA0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2B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C02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0DA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BF1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44E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2C0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BBB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BF8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0FD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D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FD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434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7F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92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07B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76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01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773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DC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07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666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9B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E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DC4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78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82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8F1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0A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10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F58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2B41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E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34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DC6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96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EA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65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58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5A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31F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15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151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D3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20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CEA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5E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56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60F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80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36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0B4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29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2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FF2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48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57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969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41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3B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7E8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C6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94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199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F7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66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E8E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474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A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4B1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FFD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61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6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0F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DB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B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5C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F7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E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523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7C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27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C4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82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A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C3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E128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7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9F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2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C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72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D7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1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4BD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DA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6F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85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3E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2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53E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BB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7B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AA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CF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C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042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40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F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7C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B9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2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59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EF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17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D75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42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0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F22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CE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57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8B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D1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1A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59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4B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460B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57CA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A6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D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F2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6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C4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4A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8A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08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8DA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F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1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5D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3D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C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EC3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79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A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25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2F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A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F3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38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CD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D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7E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2E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1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19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CD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4A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6D18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6C8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C3F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FA4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64F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82C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E95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8AE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426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E6E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FE9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E1E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287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1E8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1F2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D5D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8A1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B273F8">
      <w:pPr>
        <w:rPr>
          <w:rFonts w:hint="default" w:ascii="Times New Roman" w:hAnsi="Times New Roman" w:cs="Times New Roman"/>
          <w:sz w:val="22"/>
          <w:szCs w:val="22"/>
        </w:rPr>
      </w:pPr>
    </w:p>
    <w:p w14:paraId="72A433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B7B5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C1qR/CD93 Elisa Kit</w:t>
      </w:r>
    </w:p>
    <w:p w14:paraId="0D764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AC0F2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52F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14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562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294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B4A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4C3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C78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DB3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81F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CBE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4D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DE7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DA0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2F6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751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F80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A90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E14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4C75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67E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1AA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E97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161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762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B30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5DB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CD39 is also called extracellular nucleotide triphosphate diphosphate hydrolase 1, entpd1, ntpdase 1 and extracellular ATPase 1. In the nervous system, it can hydrolyze nucleotides such as ATP to regulate purinergic neurotransmission. It may also be involved in the prevention of platelet aggregation by hydrolyzing platelet activated ADP to AMP. Hydrolysis of ATP is as good as ADP. Ntpdase-1 was originally described as CD39, a B lymphocyte surface marker, but it also exists on the surface of natural killer cells, T cells and some endothelial cells. Regulatory T cells (Tregs) mediate immunosuppression through a variety of non redundant cell contact dependent and independent mechanisms. More and more evidence shows that cd39-cd73-adenosine pathway plays an important role. </w:t>
      </w:r>
    </w:p>
    <w:p w14:paraId="1BF92C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F923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3770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3B9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D08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64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65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3F0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726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007A7A">
      <w:pPr>
        <w:rPr>
          <w:rFonts w:hint="default" w:ascii="Times New Roman" w:hAnsi="Times New Roman" w:cs="Times New Roman"/>
          <w:b/>
          <w:bCs/>
          <w:sz w:val="28"/>
          <w:szCs w:val="28"/>
        </w:rPr>
      </w:pPr>
    </w:p>
    <w:p w14:paraId="6C91303B">
      <w:pPr>
        <w:rPr>
          <w:rFonts w:hint="default" w:ascii="Times New Roman" w:hAnsi="Times New Roman" w:cs="Times New Roman"/>
          <w:b/>
          <w:bCs/>
          <w:sz w:val="28"/>
          <w:szCs w:val="28"/>
        </w:rPr>
      </w:pPr>
    </w:p>
    <w:p w14:paraId="0014B4C7">
      <w:pPr>
        <w:rPr>
          <w:rFonts w:hint="default" w:ascii="Times New Roman" w:hAnsi="Times New Roman" w:cs="Times New Roman"/>
          <w:b/>
          <w:bCs/>
          <w:sz w:val="28"/>
          <w:szCs w:val="28"/>
        </w:rPr>
      </w:pPr>
    </w:p>
    <w:p w14:paraId="51C70A30">
      <w:pPr>
        <w:rPr>
          <w:rFonts w:hint="default" w:ascii="Times New Roman" w:hAnsi="Times New Roman" w:cs="Times New Roman"/>
          <w:b/>
          <w:bCs/>
          <w:sz w:val="28"/>
          <w:szCs w:val="28"/>
        </w:rPr>
      </w:pPr>
    </w:p>
    <w:p w14:paraId="7BA4C1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973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2A63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B5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C2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BA85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71E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30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9CD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FCF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651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C65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64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E1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625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8DF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BA9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2C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D8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411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3E7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BCF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AC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975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991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3A6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FBA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9D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0C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9887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190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3F0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C3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14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603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427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C94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B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04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438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F3E3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A03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22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63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D06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F3F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B84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95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CD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53B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46A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528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A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C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4D7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D4F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A3B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90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B6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D5F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189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C49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FD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EC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580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7B1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C75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D04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A6D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AAD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689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8E9F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78B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199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12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A9C4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2EEF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BC6E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01B6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750B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AA89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7924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4E13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7DE9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2EA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F26D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E20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AAA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276E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F70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9A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48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185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51D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56C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845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8B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3C4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A81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016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E4E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4D2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1D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BA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1AA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2A0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BA8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31DC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133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4971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DD0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375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3F1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2A0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0A5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48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46D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466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9C6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85D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574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3D9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327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BA8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C9A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F71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BB1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898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106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987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711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F75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7B2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1FD5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339F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1432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38E3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540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0343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C643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E2C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BFF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414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C7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38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4EEF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60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E02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0560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BC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353D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8BC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D9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4061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E66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108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775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E2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2C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BD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D9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633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C61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A79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877A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B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74D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5DC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7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75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813F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AB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039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36CD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46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A49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EFFC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C6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D6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6FBA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E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74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682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E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472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776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823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0E4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A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FF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9A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2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7E8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09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CB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F2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C0D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C9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D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124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76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C5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51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3C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4D9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37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CE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B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A0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5E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FA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07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70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F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4C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2C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362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2C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43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5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0F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A2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A4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B40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D4D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2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C0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68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5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F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51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FA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D9CE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D1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E1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08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27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40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C5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44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4C7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90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76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F05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0D4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4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FB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3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76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CC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09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30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47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76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2D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48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C03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6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C6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F9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20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A0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479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0A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DD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2F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1D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A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DA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36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0BC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09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ED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1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8CE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13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4F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9D6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0B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12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27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70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D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A86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D1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C7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66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0D1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870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D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3C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59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D3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320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76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50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685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1F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C5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3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A95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8F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C93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99D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91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E0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D5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43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9CF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A0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ED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07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5BC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43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939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04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50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5A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54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BBD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F16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34E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EEF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FF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13D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67E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372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572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44E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4A2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866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351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54A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 other manufacturers' similar kits or products with different methods to detect the same protein of interest, so inconsistencies in the test results are not excluded. </w:t>
      </w:r>
    </w:p>
    <w:p w14:paraId="59234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E31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DC6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F7F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01E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001E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396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45C78B">
    <w:pPr>
      <w:pStyle w:val="6"/>
      <w:jc w:val="both"/>
    </w:pPr>
  </w:p>
  <w:p w14:paraId="27BD32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A96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45D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C61FF5"/>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8835</Words>
  <Characters>18520</Characters>
  <Lines>251</Lines>
  <Paragraphs>70</Paragraphs>
  <TotalTime>0</TotalTime>
  <ScaleCrop>false</ScaleCrop>
  <LinksUpToDate>false</LinksUpToDate>
  <CharactersWithSpaces>20537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2026-06-02T06:00:21Z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