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F95D1">
      <w:pPr>
        <w:pStyle w:val="2"/>
        <w:bidi w:val="0"/>
        <w:jc w:val="center"/>
        <w:rPr>
          <w:rFonts w:hint="default" w:ascii="Times New Roman" w:hAnsi="Times New Roman" w:cs="Times New Roman"/>
          <w:b/>
          <w:bCs w:val="0"/>
          <w:sz w:val="36"/>
          <w:szCs w:val="36"/>
        </w:rPr>
      </w:pPr>
      <w:r>
        <w:rPr>
          <w:rFonts w:hint="eastAsia"/>
          <w:b/>
          <w:bCs/>
          <w:sz w:val="36"/>
          <w:szCs w:val="36"/>
        </w:rPr>
        <w:t>Bovine CXCL13/BCA-1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C1B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7BF9E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F561B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F6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87C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A0D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23A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3B2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D0C9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A8F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AC4A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45B6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6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C06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0212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F51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DE3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F92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1C12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AF5E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DB44E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878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F12D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AA8E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0E0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E6E0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027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C193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13（CXCL13），也称为B淋巴细胞趋化因子（BLC），是一种在人类中由CXCL13基因编码的蛋白质。CXCL13是属于CXC趋化因子家族的一种小细胞因子，它位于4q21的序列图上，靠近编码大多数CXC趋化因子的基因。在T淋巴细胞中，CXCL13的表达被认为反映了T细胞的生发中心起源。因此，CXCL13在T细胞淋巴瘤（如血管免疫母细胞性T细胞淋巴瘤）中的表达被认为反映了肿瘤性T细胞的生发中心起源</w:t>
      </w:r>
    </w:p>
    <w:p w14:paraId="0E53B772">
      <w:pPr>
        <w:ind w:firstLine="441" w:firstLineChars="0"/>
        <w:rPr>
          <w:rFonts w:hint="default" w:ascii="Times New Roman" w:hAnsi="Times New Roman" w:cs="Times New Roman"/>
        </w:rPr>
      </w:pPr>
    </w:p>
    <w:p w14:paraId="2614C1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983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094A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ACE7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5B7C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B4B9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F674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530409">
      <w:pPr>
        <w:rPr>
          <w:rFonts w:hint="default" w:ascii="Times New Roman" w:hAnsi="Times New Roman" w:cs="Times New Roman"/>
        </w:rPr>
      </w:pPr>
      <w:r>
        <w:rPr>
          <w:rFonts w:hint="default" w:ascii="Times New Roman" w:hAnsi="Times New Roman" w:cs="Times New Roman"/>
        </w:rPr>
        <w:br w:type="page"/>
      </w:r>
    </w:p>
    <w:p w14:paraId="6DAB0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2C3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EFF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00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459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00C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C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400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206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E46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A62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3B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B09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9C1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3E8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9BF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7B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290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B47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903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13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FF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CA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A44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21C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31D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F20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76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F37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F14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569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580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95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C8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FF3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D48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DD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A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D6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E25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DB0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C65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572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17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EAC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67D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0D0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857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229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26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83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2F9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42E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DEB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DC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C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4D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CE8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72B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8B5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E0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48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E66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0C1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48C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93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C457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458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015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B21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AA5D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45A1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AFD3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DB98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E025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F185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47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EFA7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EFB6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4E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8D9E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FA53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E1B6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1422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57C4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BA06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F7CA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BB4C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AFBA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FE1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BA9F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1C5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7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366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66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337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57C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2E9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DA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78F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7B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034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42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C75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7C4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FCF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98D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1AA1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FE02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9E8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D15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5E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498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F0B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6D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568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5B4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C77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1E9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4E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498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A4F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6F93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F32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335F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4280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70C3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0E21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B954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5FB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A990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EE7F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48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DDE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184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F54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78DD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D673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DFF3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86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8EA2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0504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89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98C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DA15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7E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51B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373B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7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8C5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710C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F1B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84A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90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8AD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D45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72A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B8F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023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D81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3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10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99A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C5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C8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3EC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79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F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AD3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F0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88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E27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DA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7A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D14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6E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F5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FD8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D7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AB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DFC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7DD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5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CB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735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6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21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3C0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3F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4A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345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9F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6B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D18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3D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36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E64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6B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AF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B33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51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CC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7F7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45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20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6EB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4A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2A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DF8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70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58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B92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7C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7B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AF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01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77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D1A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F49D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5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A0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AE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6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F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8A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80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69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BD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8A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5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50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5D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C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FC9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00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5A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06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8414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5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7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C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4B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C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47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2B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8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9E8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68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9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BF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D1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4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2CA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A9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B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B7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66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D0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32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BF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5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4FC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05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3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70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23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2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79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0E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0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8B9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AF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A1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A0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7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2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90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D0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D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57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B60F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1B40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D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F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E12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33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1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432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7D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F8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85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D5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901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6D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7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932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7A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B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5C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33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8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09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ED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40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D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25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2D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D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FE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D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2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DE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BD00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FAF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282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20B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9E6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C07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8BE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7EC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A4E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106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383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8BB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671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8B1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E64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095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0DE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F12553">
      <w:pPr>
        <w:rPr>
          <w:rFonts w:hint="default" w:ascii="Times New Roman" w:hAnsi="Times New Roman" w:cs="Times New Roman"/>
          <w:sz w:val="22"/>
          <w:szCs w:val="22"/>
        </w:rPr>
      </w:pPr>
    </w:p>
    <w:p w14:paraId="79AB50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2000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CXCL13/BCA-1 Elisa Kit</w:t>
      </w:r>
    </w:p>
    <w:p w14:paraId="56B88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3467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9D034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40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A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3B6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6A4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FC4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56E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88D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09D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F9F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FB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BD0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082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FF9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219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092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315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23A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2E5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240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CAA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46B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A45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656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272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5AE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13(CXCL13), also known as B lymphocyte chemoattractant(BLC), is a protein that in humans is encoded by theCXCL13 gene. CXCL13 is a small cytokine belonging to the CXC chemokine family, and it was located on sequence maps to 4q21, near the genes encoding most CXC chemokines. In T-lymphocytes, CXCL13 expression is thought to reflect a germinal center origin of the T-cell. Hence, expression of CXCL13 in T-cell lymphomas, such as Angioimmunoblastic T-cell Lymphoma, is thought to reflect a germinal center origin of the neoplastic T-cells</w:t>
      </w:r>
    </w:p>
    <w:p w14:paraId="61A0B5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49B2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70F0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C60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A95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1D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F8D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49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5C4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00A7F8">
      <w:pPr>
        <w:rPr>
          <w:rFonts w:hint="default" w:ascii="Times New Roman" w:hAnsi="Times New Roman" w:cs="Times New Roman"/>
          <w:b/>
          <w:bCs/>
          <w:sz w:val="28"/>
          <w:szCs w:val="28"/>
        </w:rPr>
      </w:pPr>
    </w:p>
    <w:p w14:paraId="0B32F31E">
      <w:pPr>
        <w:rPr>
          <w:rFonts w:hint="default" w:ascii="Times New Roman" w:hAnsi="Times New Roman" w:cs="Times New Roman"/>
          <w:b/>
          <w:bCs/>
          <w:sz w:val="28"/>
          <w:szCs w:val="28"/>
        </w:rPr>
      </w:pPr>
    </w:p>
    <w:p w14:paraId="30B2AFD9">
      <w:pPr>
        <w:rPr>
          <w:rFonts w:hint="default" w:ascii="Times New Roman" w:hAnsi="Times New Roman" w:cs="Times New Roman"/>
          <w:b/>
          <w:bCs/>
          <w:sz w:val="28"/>
          <w:szCs w:val="28"/>
        </w:rPr>
      </w:pPr>
    </w:p>
    <w:p w14:paraId="634B8BBC">
      <w:pPr>
        <w:rPr>
          <w:rFonts w:hint="default" w:ascii="Times New Roman" w:hAnsi="Times New Roman" w:cs="Times New Roman"/>
          <w:b/>
          <w:bCs/>
          <w:sz w:val="28"/>
          <w:szCs w:val="28"/>
        </w:rPr>
      </w:pPr>
    </w:p>
    <w:p w14:paraId="2F82CA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2CC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4996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8D5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14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2AC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E9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85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AE8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8E9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E00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021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7D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77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8F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020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114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65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43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AE2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FAD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934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DE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47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455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A3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46E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A4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02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5FC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AF0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95A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E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E9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28C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010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B36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08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88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618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34B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8D6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32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1E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B23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E1B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230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A3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DB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B54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BCC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8C2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8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30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A07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9F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0E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0D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55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D74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C15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C98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5A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5F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8F3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9D8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C4B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F87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CC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D34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C87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41F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664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932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08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298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9B97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F3A2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1274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7524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4CD5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B374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3B7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170C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86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0DB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B76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3DE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7F0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BDD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ADF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751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CD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E6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2C7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91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7E3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BAE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2D4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A45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8D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E0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D3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3B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5E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BD2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10C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D1A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83F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533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C82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1D7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D5E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EE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436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00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EF1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C82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3B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855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2D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669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752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128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63D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3F7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A7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0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703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558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501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D22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9DA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334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FAC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8D1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E1D7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5A7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3402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263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9B3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5D8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CD2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20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92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B414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39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18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F5C7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BA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F23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96E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58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819B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6226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A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374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F51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FD9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F2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86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3AD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0F6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F2A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2793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A1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884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CFC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2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0B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88D0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B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156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1818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1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36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6A5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B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05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0E5F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D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E6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178B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9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D1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162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0C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FAE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E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655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BD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18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3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A18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E4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DE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E6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5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E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4D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7A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5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EA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65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F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103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FD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8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EA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9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62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B0B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CF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15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1C3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8D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C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A9C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08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1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5A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E8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91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35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A17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6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033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A5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D4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E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207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AD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160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8E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168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E9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2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02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17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7B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6E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5A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40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4D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538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C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8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DA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0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76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F5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78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65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ED0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17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AEE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57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BB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1A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4F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FB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FE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65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C9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E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E5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FA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2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D1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0D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3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6C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33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1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06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EA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AC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371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1E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4E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DF6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4C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B2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E2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41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1A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49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456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B97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7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EF5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A7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75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70D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0C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FF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9A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25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3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6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D6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67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3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89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AC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A6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A5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35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65C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DBA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DA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E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F5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42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B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5A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4A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1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7F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C77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E75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4AB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B3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6B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40C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683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3FD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06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A43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404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E60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C7B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FF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071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9EA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16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DF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1D7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C1D7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0D1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42A119">
    <w:pPr>
      <w:pStyle w:val="6"/>
      <w:jc w:val="both"/>
    </w:pPr>
  </w:p>
  <w:p w14:paraId="4C1986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28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5F1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ED4F40"/>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6757</Words>
  <Characters>8074</Characters>
  <Lines>251</Lines>
  <Paragraphs>70</Paragraphs>
  <TotalTime>0</TotalTime>
  <ScaleCrop>false</ScaleCrop>
  <LinksUpToDate>false</LinksUpToDate>
  <CharactersWithSpaces>8190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