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00F68E">
      <w:pPr>
        <w:pStyle w:val="2"/>
        <w:bidi w:val="0"/>
        <w:jc w:val="center"/>
        <w:rPr>
          <w:rFonts w:hint="default" w:ascii="Times New Roman" w:hAnsi="Times New Roman" w:cs="Times New Roman"/>
          <w:b/>
          <w:bCs w:val="0"/>
          <w:sz w:val="36"/>
          <w:szCs w:val="36"/>
        </w:rPr>
      </w:pPr>
      <w:r>
        <w:rPr>
          <w:rFonts w:hint="eastAsia"/>
          <w:b/>
          <w:bCs/>
          <w:sz w:val="36"/>
          <w:szCs w:val="36"/>
        </w:rPr>
        <w:t>Bovine GCP-2/cxcl6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9BB17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285A1DE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521080A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93EE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134" w:type="dxa"/>
            <w:vAlign w:val="center"/>
          </w:tcPr>
          <w:p w14:paraId="017889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00A44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8B300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4B5EF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D8A3CA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974329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B52E6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C6BF5D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DFAB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20155C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088CA52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A0B52D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6C318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B3D03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595390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E4624C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2589101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427AF1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A5296E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556DF0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5E7CB2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2ED29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8B2691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7498EF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X-C基序趋化因子5是一种由CXCL5基因编码的蛋白质。该基因编码的蛋白CXCL5是一种小细胞因子，属于CXC趋化因子家族，也称为上皮源性中性粒细胞激活肽78（ENA-78）。它是在炎症细胞因子白细胞介素-1或肿瘤坏死因子α刺激细胞后产生的。嗜酸性粒细胞中也观察到CXCL5的表达，II型干扰素IFN-γ可抑制CXCL5的表达。这种趋化因子刺激具有血管生成特性的中性粒细胞的趋化性。它通过与细胞表面趋化因子受体CXCR2相互作用产生这些效应。CXCL5的基因编码在四个外显子上，位于人类第4号染色体和其他几个CXC趋化因子基因中。CXCL5与结缔组织重塑有关。CXCL5在降低某些受试者对晒伤疼痛的敏感性方面发挥作用，是一个潜在的靶点，可用于了解关节炎和膀胱炎等其他炎症条件下的疼痛。</w:t>
      </w:r>
    </w:p>
    <w:p w14:paraId="6101808F">
      <w:pPr>
        <w:ind w:firstLine="441" w:firstLineChars="0"/>
        <w:rPr>
          <w:rFonts w:hint="default" w:ascii="Times New Roman" w:hAnsi="Times New Roman" w:cs="Times New Roman"/>
        </w:rPr>
      </w:pPr>
    </w:p>
    <w:p w14:paraId="7C0617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C4B2D0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E8D1E3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12CE9B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E50301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609FBD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8B878F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B98EA6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0E7C32F">
      <w:pPr>
        <w:rPr>
          <w:rFonts w:hint="default" w:ascii="Times New Roman" w:hAnsi="Times New Roman" w:cs="Times New Roman"/>
          <w:b/>
          <w:bCs/>
          <w:sz w:val="28"/>
          <w:szCs w:val="28"/>
        </w:rPr>
      </w:pPr>
      <w:bookmarkStart w:id="0" w:name="_GoBack"/>
      <w:bookmarkEnd w:id="0"/>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249A4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33AAC9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6D20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2B012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717DF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4A57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503E2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AF490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E00BA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08F56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82DB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6E55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CAEBE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5E458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B588A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7174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0948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7BF0F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ED864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D380E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CE2A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398C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A8B71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339E2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67DC0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59397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5ADB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EB56D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0A367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0944E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D0D91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8DFA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9A5C9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4CFDD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D4AA1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5DCF8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462F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850B8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137DF9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1EC6B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7D10E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14CD2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790F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51B64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16C658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6BF58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2A8EC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79CA7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B95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8A4C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0ED93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774AC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C2B8F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4E240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722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78508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A33D5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9D9A7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1DEF2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106B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2F0FE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2542A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5194A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AC1A1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AC02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4967CD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70C2F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CEBD0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3A15C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F731C7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E42A89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55E45C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2C5852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E75C0A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247597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55F32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E6E996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11D465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6735F6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5E013E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4DE84F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715579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DF638D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BB69D1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E6F5D6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674D32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EDF129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35518E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38A79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05F7D0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48EED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E77E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47FE2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7732E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42D79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86E92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68196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75A75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B368B1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BF14F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9FF4D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DE200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DA386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B6E7D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550D9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6D9051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7E79BD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569700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1B792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4897A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914BE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42DAE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A0136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A8A3F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21C5F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F179D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202A7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3A2FB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055CD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113C26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76F4FC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6916C5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EBA48D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1D09E0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29D20B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4FDC1B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9F982E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18EE82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8A2177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4EAD2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6CC909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43B8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402FB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55599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E44D6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1FB1CE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D3CAE9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B2E51A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00BB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CFE13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3F2D93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0614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475A4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DDBDC5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4B00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AE57D1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0D8134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DD8E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98D0A6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A97839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8FE4F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7BCB4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B3F5E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D2A7B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4C3AB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88C17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2039D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06806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4E0CC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E24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CCB4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83E95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6C3A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7F92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624D4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7C6F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D166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9C1E6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F1A1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53E4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63744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FDB9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F3B7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F8AF9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EEC9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5269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2EFB3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E17B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19E8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E6013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099267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D92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01D5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4AFC5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C058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4443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A4042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B174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5B90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BF909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FEC0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FB01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63147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A9E6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52E5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307AE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9611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5C6F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85B90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88B3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E463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EB4D6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6B49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2DF8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49A1F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668E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0543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86A0A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A373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86CC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E9781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EF7E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16E6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5BDC2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CCCD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B32B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BB9CE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5E896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36C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8589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2253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B1D6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D26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6FE5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1F6C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DE2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86FD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9916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D11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36AD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F232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E87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4A9C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E374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5829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3158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F79204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CE2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3AF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4525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0A48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E0C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9D8A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8937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C1C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BEF84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7138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53D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7D6A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E6E5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46B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F44B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F007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BCCF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10E3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DDDB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C63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CBC2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E751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8BD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A5C4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03E2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7C8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CDF8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B1A5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673F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0D3C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0241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3CA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074A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D6C8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4E1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9FE6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985D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7B4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C5A4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2001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977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C508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008D38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3D1DD9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813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078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EC96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7441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264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015B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A61B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C0D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A80B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08E9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572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7A479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8D98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C04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B866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FDF0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0B4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E37B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70A6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B25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891B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3B44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3DCF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41A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2455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46A2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C93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8DA9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97C4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B8D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2A91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B3F95F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C2B45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86414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6982F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62308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93F35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CA26B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55E2F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49E49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28675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4D4A0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D026E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0EE79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257ED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01A2B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70B86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1326C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A6665B4">
      <w:pPr>
        <w:rPr>
          <w:rFonts w:hint="default" w:ascii="Times New Roman" w:hAnsi="Times New Roman" w:cs="Times New Roman"/>
          <w:sz w:val="22"/>
          <w:szCs w:val="22"/>
        </w:rPr>
      </w:pPr>
    </w:p>
    <w:p w14:paraId="149A85A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E3A090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GCP-2/cxcl6 Elisa Kit</w:t>
      </w:r>
    </w:p>
    <w:p w14:paraId="1CB516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362E23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292C4F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D156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5ADC5F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87CEF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A81C1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B9D36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71B8B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2DE16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D239D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1437D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5E37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2C7CC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26D69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92F79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583D1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05BF2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1EF09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6AACE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78D7D7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34AF0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FD0AE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65B13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B6374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3D985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2B885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CB7BC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C-X-C motif chemokine 5 is a protein that in humans encoded by the CXCL5 gene. The protein encoded by this gene, CXCL5 is a small cytokine belonging to the CXC chemokine family that is also known as epithelial-derived neutrophil-activating peptide 78(ENA-78). It is produced following stimulation of cells with the inflammatory cytokines interleukin-1or tumor necrosis factor-alpha. Expression of CXCL5 has also been observed in eosinophils, and can be inhibited with the type II interferon IFN-gamma. This chemokine stimulates the chemotaxis of neutrophils possessing angiogenic properties. It elicits these effects by interacting with the cell surface chemokine receptor CXCR2. The gene for CXCL5 is encoded on four exons and is located on humanchromosome 4 amongst several other CXC chemokine genes. CXCL5 has been implicated in connective tissue remodeling. CXCL5 plays a role in reducing sensitivity to sunburn pain in some subjects, and is a potential target which can be utilized to understand more about pain in other inflammatory conditions like arthritis and cystitis.</w:t>
      </w:r>
    </w:p>
    <w:p w14:paraId="2F81E79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ACF001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F5138D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D2399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0890E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3AEF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AD69F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C6AF7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1D807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9BDD69D">
      <w:pPr>
        <w:rPr>
          <w:rFonts w:hint="default" w:ascii="Times New Roman" w:hAnsi="Times New Roman" w:cs="Times New Roman"/>
          <w:b/>
          <w:bCs/>
          <w:sz w:val="28"/>
          <w:szCs w:val="28"/>
        </w:rPr>
      </w:pPr>
    </w:p>
    <w:p w14:paraId="57528970">
      <w:pPr>
        <w:rPr>
          <w:rFonts w:hint="default" w:ascii="Times New Roman" w:hAnsi="Times New Roman" w:cs="Times New Roman"/>
          <w:b/>
          <w:bCs/>
          <w:sz w:val="28"/>
          <w:szCs w:val="28"/>
        </w:rPr>
      </w:pPr>
    </w:p>
    <w:p w14:paraId="652DE132">
      <w:pPr>
        <w:rPr>
          <w:rFonts w:hint="default" w:ascii="Times New Roman" w:hAnsi="Times New Roman" w:cs="Times New Roman"/>
          <w:b/>
          <w:bCs/>
          <w:sz w:val="28"/>
          <w:szCs w:val="28"/>
        </w:rPr>
      </w:pPr>
    </w:p>
    <w:p w14:paraId="4E1052DC">
      <w:pPr>
        <w:rPr>
          <w:rFonts w:hint="default" w:ascii="Times New Roman" w:hAnsi="Times New Roman" w:cs="Times New Roman"/>
          <w:b/>
          <w:bCs/>
          <w:sz w:val="28"/>
          <w:szCs w:val="28"/>
        </w:rPr>
      </w:pPr>
    </w:p>
    <w:p w14:paraId="0DAD901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12807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F75A10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6006E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01CC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0DA32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6DA68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F9C1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7B6F7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CFF32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9EFD0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00935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8131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0579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854F0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6579C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83C9B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6CD2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42A7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4EF4E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E2722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779E9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7A74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68B8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959C1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CCA31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2F40D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28CE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7EBD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A5AD8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601B4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BB138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FB84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EB62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0FCA3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BE630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AEC17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B08C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FC86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A7AEA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4FC72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03167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A743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CFBB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A3309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69EF0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D1229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F53D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442E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28D9C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F94B5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E0A9E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1616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18F7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DA354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1DE9B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697BB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F1EB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FCCA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C48FA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14DC0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5246F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1D8C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E11D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28600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2A215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BA373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DBC4E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1B6C4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9490A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57567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A71311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98238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8384B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AAB5F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3B42DE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445393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693AB2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FC0CBF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D423DB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29E768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B77579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8D2B7F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64B48A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03DF7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510A75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BB3ED3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23AAA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89372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24B14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8D8C8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C2B1D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ACC16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8D63C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42D70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7742F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D8971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FE72C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31052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346CB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52D5C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2DF69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67787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CBD35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C85AD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0D5FE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303B3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C2244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5F386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D011C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BD344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70907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44A93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D543C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45F8C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A0451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75696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52ED0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4F646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31CFF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A25E0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4FA71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1426A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D8468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A3792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48860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F9F71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B7C5A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E4F62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9DA58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7607A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0DBFF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A5986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DAA885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103D28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84C3A2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8C3195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B5BC7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1A785C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54127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B029D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22721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BD714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925F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82ACD6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7E32C5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B007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404E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5E883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02BD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75FA49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291D8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4627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AB18E8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460EEA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45436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815BC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2E3CB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75060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031F7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9E4D8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D9765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A3223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8C78F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2E6A5B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7FB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E6505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EF33D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228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4962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F42ED4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EAD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7A7E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48F4F7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BBC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BAFA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B8F77A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72C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3435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104451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96A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E4EE9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891BEB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330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5BE2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05D2C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6A237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F61A7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C6D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AF9D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0BE6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1E39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1B7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9C65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1C24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2D8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8A88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6CF1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014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BF4E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2FB1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B908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408D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E844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45E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48B3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CA0D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4EC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19DB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8332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A4BB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26A3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F9BC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575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EDB1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B119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6DE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3168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B291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F5A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0ABF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D5FE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FF86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8615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9B68C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68C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61E8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97F6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9A98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BCD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DBED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0872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18BA9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2DE4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3C244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CA74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2F59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8C7C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B0A2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4D5B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5E08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4D4D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EED6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42A16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B0AD4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A17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AD56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DE6E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3DA8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6FD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62A4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FF2B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A3AE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DC84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D67F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3DA3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45BC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85FB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322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9AE6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2E85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B06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CB85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33DA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A35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591E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4CC8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FBF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D501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C924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C87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46CA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F492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82A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CD5A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6F1E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0F6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9157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8E75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ADF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E82C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7044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648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284A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EB40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6DB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80AA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9B100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1BDD4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D4B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405E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0258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AC43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54027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242C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2485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FACD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C2FD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5A3D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B2C3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AD08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7F22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C4F7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F48C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3AFB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0E09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09C2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ED50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912B5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3C41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D3B7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222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E0F0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7C9F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1E5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7FCC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77CE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D46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D40C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CAC9E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66268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C08E4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52938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D4D3D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625F9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A9810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7023F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0C4F9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0742F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81D05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1E67C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235F9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FEF18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1EFF5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CF3D9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FECA9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DFDBC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7A36E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C7A36E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8A885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DCC4CB5">
    <w:pPr>
      <w:pStyle w:val="6"/>
      <w:jc w:val="both"/>
    </w:pPr>
  </w:p>
  <w:p w14:paraId="4E01B18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21ECA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7956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3F512A00"/>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29</Pages>
  <Words>520</Words>
  <Characters>709</Characters>
  <Lines>251</Lines>
  <Paragraphs>70</Paragraphs>
  <TotalTime>0</TotalTime>
  <ScaleCrop>false</ScaleCrop>
  <LinksUpToDate>false</LinksUpToDate>
  <CharactersWithSpaces>726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2026-05-28T08:59:02Z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